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06C6" w14:textId="77777777" w:rsidR="00A234EA" w:rsidRPr="00DC1FE9" w:rsidRDefault="00A234EA" w:rsidP="00B106F4">
      <w:pPr>
        <w:spacing w:before="60" w:after="60"/>
        <w:jc w:val="center"/>
        <w:rPr>
          <w:sz w:val="24"/>
          <w:szCs w:val="24"/>
        </w:rPr>
      </w:pPr>
      <w:bookmarkStart w:id="0" w:name="_GoBack"/>
      <w:bookmarkEnd w:id="0"/>
    </w:p>
    <w:p w14:paraId="4D18CB25" w14:textId="77777777" w:rsidR="00B106F4" w:rsidRPr="00DC1FE9" w:rsidRDefault="00B106F4" w:rsidP="00B106F4">
      <w:pPr>
        <w:spacing w:before="60" w:after="60"/>
        <w:jc w:val="center"/>
        <w:rPr>
          <w:sz w:val="24"/>
          <w:szCs w:val="24"/>
        </w:rPr>
      </w:pPr>
    </w:p>
    <w:p w14:paraId="4B3635E3" w14:textId="77777777" w:rsidR="00B106F4" w:rsidRPr="00DC1FE9" w:rsidRDefault="006E1A9B" w:rsidP="00B106F4">
      <w:pPr>
        <w:spacing w:before="60" w:after="60"/>
        <w:jc w:val="center"/>
        <w:rPr>
          <w:b/>
          <w:sz w:val="24"/>
          <w:szCs w:val="24"/>
        </w:rPr>
      </w:pPr>
      <w:bookmarkStart w:id="1" w:name="_Toc342129281"/>
      <w:bookmarkStart w:id="2" w:name="_Toc406062019"/>
      <w:r>
        <w:rPr>
          <w:noProof/>
          <w:lang w:eastAsia="en-AU"/>
        </w:rPr>
        <w:drawing>
          <wp:inline distT="0" distB="0" distL="0" distR="0" wp14:anchorId="4CBC0BF9" wp14:editId="65241AFC">
            <wp:extent cx="5400675" cy="3210560"/>
            <wp:effectExtent l="0" t="0" r="9525" b="8890"/>
            <wp:docPr id="1" name="Picture 1" descr="J Tax Logo Draft  Version 02c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Tax Logo Draft  Version 02c 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210560"/>
                    </a:xfrm>
                    <a:prstGeom prst="rect">
                      <a:avLst/>
                    </a:prstGeom>
                    <a:noFill/>
                    <a:ln>
                      <a:noFill/>
                    </a:ln>
                  </pic:spPr>
                </pic:pic>
              </a:graphicData>
            </a:graphic>
          </wp:inline>
        </w:drawing>
      </w:r>
      <w:bookmarkEnd w:id="1"/>
      <w:bookmarkEnd w:id="2"/>
    </w:p>
    <w:p w14:paraId="79BE316F" w14:textId="77777777" w:rsidR="00B106F4" w:rsidRPr="00DC1FE9" w:rsidRDefault="00B106F4" w:rsidP="00DC1FE9">
      <w:pPr>
        <w:jc w:val="center"/>
        <w:rPr>
          <w:sz w:val="24"/>
          <w:szCs w:val="24"/>
        </w:rPr>
      </w:pPr>
    </w:p>
    <w:p w14:paraId="107B65B7" w14:textId="77777777" w:rsidR="00B106F4" w:rsidRPr="00DC1FE9" w:rsidRDefault="00B106F4" w:rsidP="00B106F4">
      <w:pPr>
        <w:spacing w:before="60" w:after="60"/>
        <w:jc w:val="center"/>
        <w:rPr>
          <w:rFonts w:cs="Arial"/>
          <w:sz w:val="24"/>
          <w:szCs w:val="24"/>
        </w:rPr>
      </w:pPr>
    </w:p>
    <w:p w14:paraId="68F9D0A8" w14:textId="77777777" w:rsidR="00766CB4" w:rsidRPr="00DC1FE9" w:rsidRDefault="00766CB4" w:rsidP="00B106F4">
      <w:pPr>
        <w:spacing w:before="60" w:after="60"/>
        <w:jc w:val="center"/>
        <w:rPr>
          <w:rFonts w:cs="Arial"/>
          <w:sz w:val="24"/>
          <w:szCs w:val="24"/>
        </w:rPr>
      </w:pPr>
    </w:p>
    <w:p w14:paraId="52C69931" w14:textId="77777777" w:rsidR="00B106F4" w:rsidRPr="00577082" w:rsidRDefault="00B106F4" w:rsidP="00B106F4">
      <w:pPr>
        <w:pStyle w:val="DocCoverTitleStyle"/>
        <w:rPr>
          <w:sz w:val="24"/>
          <w:szCs w:val="24"/>
        </w:rPr>
      </w:pPr>
    </w:p>
    <w:p w14:paraId="27EFD6AD" w14:textId="77777777" w:rsidR="00B106F4" w:rsidRPr="00577082" w:rsidRDefault="006872FB" w:rsidP="00B106F4">
      <w:pPr>
        <w:pStyle w:val="DocCoverTitleStyle"/>
      </w:pPr>
      <w:r>
        <w:t xml:space="preserve">MASTER </w:t>
      </w:r>
      <w:r w:rsidR="00B106F4" w:rsidRPr="003065BB">
        <w:t xml:space="preserve">FRANCHISE </w:t>
      </w:r>
      <w:r w:rsidR="00B106F4">
        <w:t>AGREEMENT</w:t>
      </w:r>
    </w:p>
    <w:p w14:paraId="370B7793" w14:textId="77777777" w:rsidR="00B106F4" w:rsidRPr="00577082" w:rsidRDefault="00B106F4" w:rsidP="00B106F4">
      <w:pPr>
        <w:pStyle w:val="DocCoverTitleStyle"/>
        <w:rPr>
          <w:sz w:val="24"/>
          <w:szCs w:val="24"/>
        </w:rPr>
      </w:pPr>
    </w:p>
    <w:p w14:paraId="4DF71C3E" w14:textId="77777777" w:rsidR="00B106F4" w:rsidRPr="00DC1FE9" w:rsidRDefault="00B106F4" w:rsidP="00B106F4">
      <w:pPr>
        <w:spacing w:before="60" w:after="60"/>
        <w:jc w:val="center"/>
        <w:rPr>
          <w:sz w:val="24"/>
          <w:szCs w:val="24"/>
        </w:rPr>
      </w:pPr>
    </w:p>
    <w:p w14:paraId="1C034833" w14:textId="77777777" w:rsidR="00B106F4" w:rsidRPr="00DC1FE9" w:rsidRDefault="00B106F4" w:rsidP="00B106F4">
      <w:pPr>
        <w:spacing w:before="60" w:after="60"/>
        <w:jc w:val="center"/>
        <w:rPr>
          <w:sz w:val="24"/>
          <w:szCs w:val="24"/>
        </w:rPr>
      </w:pPr>
    </w:p>
    <w:p w14:paraId="44F57F8E" w14:textId="77777777" w:rsidR="00B106F4" w:rsidRPr="00DC1FE9" w:rsidRDefault="00B106F4" w:rsidP="00B106F4">
      <w:pPr>
        <w:spacing w:before="60" w:after="60"/>
        <w:jc w:val="center"/>
        <w:rPr>
          <w:sz w:val="24"/>
          <w:szCs w:val="24"/>
        </w:rPr>
      </w:pPr>
    </w:p>
    <w:p w14:paraId="192B38D0" w14:textId="77777777" w:rsidR="00B106F4" w:rsidRPr="00DC1FE9" w:rsidRDefault="00B106F4" w:rsidP="00B106F4">
      <w:pPr>
        <w:spacing w:before="60" w:after="60"/>
        <w:jc w:val="center"/>
        <w:rPr>
          <w:sz w:val="24"/>
          <w:szCs w:val="24"/>
        </w:rPr>
      </w:pPr>
    </w:p>
    <w:p w14:paraId="2A2F4F51" w14:textId="77777777" w:rsidR="00B106F4" w:rsidRPr="00DC1FE9" w:rsidRDefault="00B106F4" w:rsidP="00B106F4">
      <w:pPr>
        <w:spacing w:before="60" w:after="60"/>
        <w:jc w:val="center"/>
        <w:rPr>
          <w:sz w:val="24"/>
          <w:szCs w:val="24"/>
        </w:rPr>
      </w:pPr>
    </w:p>
    <w:p w14:paraId="7402A266" w14:textId="77777777" w:rsidR="00B106F4" w:rsidRPr="00DC1FE9" w:rsidRDefault="00B106F4" w:rsidP="00B106F4">
      <w:pPr>
        <w:spacing w:before="60" w:after="60"/>
        <w:jc w:val="center"/>
        <w:rPr>
          <w:sz w:val="24"/>
          <w:szCs w:val="24"/>
        </w:rPr>
      </w:pPr>
    </w:p>
    <w:p w14:paraId="241D2A4D" w14:textId="77777777" w:rsidR="00B106F4" w:rsidRPr="00DC1FE9" w:rsidRDefault="00B106F4" w:rsidP="00B106F4">
      <w:pPr>
        <w:spacing w:before="60" w:after="60"/>
        <w:jc w:val="center"/>
        <w:rPr>
          <w:sz w:val="24"/>
          <w:szCs w:val="24"/>
        </w:rPr>
      </w:pPr>
    </w:p>
    <w:p w14:paraId="0DECA092" w14:textId="77777777" w:rsidR="00B106F4" w:rsidRDefault="00B106F4" w:rsidP="00B106F4">
      <w:pPr>
        <w:spacing w:before="60" w:after="60"/>
        <w:jc w:val="center"/>
        <w:rPr>
          <w:sz w:val="24"/>
          <w:szCs w:val="24"/>
        </w:rPr>
      </w:pPr>
    </w:p>
    <w:p w14:paraId="49D8B749" w14:textId="77777777" w:rsidR="00DC1FE9" w:rsidRDefault="00DC1FE9" w:rsidP="00B106F4">
      <w:pPr>
        <w:spacing w:before="60" w:after="60"/>
        <w:jc w:val="center"/>
        <w:rPr>
          <w:sz w:val="24"/>
          <w:szCs w:val="24"/>
        </w:rPr>
      </w:pPr>
    </w:p>
    <w:p w14:paraId="19FC58D8" w14:textId="77777777" w:rsidR="00DC1FE9" w:rsidRPr="00DC1FE9" w:rsidRDefault="00DC1FE9" w:rsidP="00B106F4">
      <w:pPr>
        <w:spacing w:before="60" w:after="60"/>
        <w:jc w:val="center"/>
        <w:rPr>
          <w:sz w:val="24"/>
          <w:szCs w:val="24"/>
        </w:rPr>
      </w:pPr>
    </w:p>
    <w:p w14:paraId="00E90A79" w14:textId="77777777" w:rsidR="00475C4D" w:rsidRPr="00AC7CD0" w:rsidRDefault="002A071C" w:rsidP="00475C4D">
      <w:pPr>
        <w:jc w:val="center"/>
        <w:rPr>
          <w:b/>
          <w:sz w:val="20"/>
        </w:rPr>
      </w:pPr>
      <w:r>
        <w:rPr>
          <w:b/>
          <w:sz w:val="20"/>
        </w:rPr>
        <w:t>J Tax Legal Solutions</w:t>
      </w:r>
    </w:p>
    <w:p w14:paraId="157D9A3E" w14:textId="0E92E942" w:rsidR="00DE2C9E" w:rsidRPr="00DE2C9E" w:rsidRDefault="00DE2C9E" w:rsidP="00DE2C9E">
      <w:pPr>
        <w:jc w:val="center"/>
        <w:rPr>
          <w:noProof/>
          <w:sz w:val="20"/>
        </w:rPr>
      </w:pPr>
      <w:r w:rsidRPr="00DE2C9E">
        <w:rPr>
          <w:noProof/>
          <w:sz w:val="20"/>
        </w:rPr>
        <w:t>Office 11, WOTSO</w:t>
      </w:r>
    </w:p>
    <w:p w14:paraId="7B666B20" w14:textId="395A82A0" w:rsidR="00DE2C9E" w:rsidRPr="00DE2C9E" w:rsidRDefault="00DE2C9E" w:rsidP="00DE2C9E">
      <w:pPr>
        <w:jc w:val="center"/>
        <w:rPr>
          <w:noProof/>
          <w:sz w:val="20"/>
        </w:rPr>
      </w:pPr>
      <w:r w:rsidRPr="00DE2C9E">
        <w:rPr>
          <w:noProof/>
          <w:sz w:val="20"/>
        </w:rPr>
        <w:t xml:space="preserve"> 1/</w:t>
      </w:r>
      <w:r w:rsidR="003C7917">
        <w:rPr>
          <w:noProof/>
          <w:sz w:val="20"/>
        </w:rPr>
        <w:t>3</w:t>
      </w:r>
      <w:r w:rsidRPr="00DE2C9E">
        <w:rPr>
          <w:noProof/>
          <w:sz w:val="20"/>
        </w:rPr>
        <w:t>0 Chancellor Village Blvd</w:t>
      </w:r>
    </w:p>
    <w:p w14:paraId="0D39D0AD" w14:textId="77777777" w:rsidR="00DE2C9E" w:rsidRDefault="00DE2C9E" w:rsidP="00DE2C9E">
      <w:pPr>
        <w:jc w:val="center"/>
        <w:rPr>
          <w:noProof/>
          <w:sz w:val="20"/>
        </w:rPr>
      </w:pPr>
      <w:r w:rsidRPr="00DE2C9E">
        <w:rPr>
          <w:noProof/>
          <w:sz w:val="20"/>
        </w:rPr>
        <w:t>Sippy Downs</w:t>
      </w:r>
    </w:p>
    <w:p w14:paraId="0C0BBA40" w14:textId="7663FA59" w:rsidR="00475C4D" w:rsidRDefault="002A071C" w:rsidP="007957C3">
      <w:pPr>
        <w:jc w:val="center"/>
        <w:rPr>
          <w:sz w:val="20"/>
        </w:rPr>
      </w:pPr>
      <w:r>
        <w:rPr>
          <w:sz w:val="20"/>
        </w:rPr>
        <w:t xml:space="preserve">PO Box </w:t>
      </w:r>
      <w:r w:rsidR="007957C3">
        <w:rPr>
          <w:sz w:val="20"/>
        </w:rPr>
        <w:t>994 Buderim QLD 4556</w:t>
      </w:r>
    </w:p>
    <w:p w14:paraId="26E9A48B" w14:textId="407E3858" w:rsidR="00475C4D" w:rsidRPr="00564E07" w:rsidRDefault="005830B3" w:rsidP="00475C4D">
      <w:pPr>
        <w:jc w:val="center"/>
        <w:rPr>
          <w:sz w:val="20"/>
        </w:rPr>
      </w:pPr>
      <w:r>
        <w:rPr>
          <w:sz w:val="20"/>
        </w:rPr>
        <w:t xml:space="preserve"> </w:t>
      </w:r>
      <w:r w:rsidR="00475C4D" w:rsidRPr="00AC7CD0">
        <w:rPr>
          <w:sz w:val="20"/>
        </w:rPr>
        <w:t xml:space="preserve">Email: </w:t>
      </w:r>
      <w:r w:rsidR="002A071C">
        <w:rPr>
          <w:sz w:val="20"/>
        </w:rPr>
        <w:t>headoffice@jtaxlegalsolutions.com.au</w:t>
      </w:r>
    </w:p>
    <w:p w14:paraId="6C5A2E07" w14:textId="77777777" w:rsidR="00475C4D" w:rsidRDefault="00475C4D" w:rsidP="00475C4D">
      <w:pPr>
        <w:jc w:val="center"/>
        <w:rPr>
          <w:sz w:val="20"/>
        </w:rPr>
      </w:pPr>
      <w:r w:rsidRPr="00AC7CD0">
        <w:rPr>
          <w:sz w:val="20"/>
        </w:rPr>
        <w:t xml:space="preserve">Ref: </w:t>
      </w:r>
      <w:r w:rsidR="002A071C">
        <w:rPr>
          <w:sz w:val="20"/>
        </w:rPr>
        <w:t>TB:180036</w:t>
      </w:r>
    </w:p>
    <w:p w14:paraId="5AA4B1F6" w14:textId="77777777" w:rsidR="00B106F4" w:rsidRDefault="00B106F4" w:rsidP="00B106F4">
      <w:pPr>
        <w:spacing w:before="60" w:after="60"/>
        <w:rPr>
          <w:b/>
          <w:szCs w:val="22"/>
          <w:lang w:val="en-US"/>
        </w:rPr>
        <w:sectPr w:rsidR="00B106F4" w:rsidSect="00B106F4">
          <w:headerReference w:type="even" r:id="rId10"/>
          <w:headerReference w:type="default" r:id="rId11"/>
          <w:footerReference w:type="even" r:id="rId12"/>
          <w:footerReference w:type="default" r:id="rId13"/>
          <w:headerReference w:type="first" r:id="rId14"/>
          <w:footerReference w:type="first" r:id="rId15"/>
          <w:pgSz w:w="11907" w:h="16840" w:code="9"/>
          <w:pgMar w:top="1440" w:right="1701" w:bottom="1440" w:left="1701" w:header="720" w:footer="595" w:gutter="0"/>
          <w:cols w:space="720"/>
          <w:titlePg/>
          <w:docGrid w:linePitch="326"/>
        </w:sectPr>
      </w:pPr>
    </w:p>
    <w:p w14:paraId="7B4C0819" w14:textId="77777777" w:rsidR="00B106F4" w:rsidRPr="00A13E3C" w:rsidRDefault="00B106F4" w:rsidP="00B106F4">
      <w:pPr>
        <w:spacing w:before="60" w:after="60"/>
        <w:rPr>
          <w:b/>
          <w:szCs w:val="22"/>
          <w:lang w:val="en-US"/>
        </w:rPr>
      </w:pPr>
      <w:r w:rsidRPr="00A13E3C">
        <w:rPr>
          <w:b/>
          <w:szCs w:val="22"/>
          <w:lang w:val="en-US"/>
        </w:rPr>
        <w:lastRenderedPageBreak/>
        <w:t>Table of contents</w:t>
      </w:r>
    </w:p>
    <w:p w14:paraId="15BC198A" w14:textId="2A65E83E" w:rsidR="00E9788D" w:rsidRDefault="003B4DF1">
      <w:pPr>
        <w:pStyle w:val="TOC1"/>
        <w:rPr>
          <w:rFonts w:asciiTheme="minorHAnsi" w:eastAsiaTheme="minorEastAsia" w:hAnsiTheme="minorHAnsi" w:cstheme="minorBidi"/>
          <w:noProof/>
          <w:szCs w:val="22"/>
          <w:lang w:eastAsia="en-AU"/>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5972018" w:history="1">
        <w:r w:rsidR="00E9788D" w:rsidRPr="00CB3C0A">
          <w:rPr>
            <w:rStyle w:val="Hyperlink"/>
            <w:noProof/>
          </w:rPr>
          <w:t>1.</w:t>
        </w:r>
        <w:r w:rsidR="00E9788D">
          <w:rPr>
            <w:rFonts w:asciiTheme="minorHAnsi" w:eastAsiaTheme="minorEastAsia" w:hAnsiTheme="minorHAnsi" w:cstheme="minorBidi"/>
            <w:noProof/>
            <w:szCs w:val="22"/>
            <w:lang w:eastAsia="en-AU"/>
          </w:rPr>
          <w:tab/>
        </w:r>
        <w:r w:rsidR="00E9788D" w:rsidRPr="00CB3C0A">
          <w:rPr>
            <w:rStyle w:val="Hyperlink"/>
            <w:noProof/>
          </w:rPr>
          <w:t>Interpretation and definitions</w:t>
        </w:r>
        <w:r w:rsidR="00E9788D">
          <w:rPr>
            <w:noProof/>
            <w:webHidden/>
          </w:rPr>
          <w:tab/>
        </w:r>
        <w:r w:rsidR="00E9788D">
          <w:rPr>
            <w:noProof/>
            <w:webHidden/>
          </w:rPr>
          <w:fldChar w:fldCharType="begin"/>
        </w:r>
        <w:r w:rsidR="00E9788D">
          <w:rPr>
            <w:noProof/>
            <w:webHidden/>
          </w:rPr>
          <w:instrText xml:space="preserve"> PAGEREF _Toc5972018 \h </w:instrText>
        </w:r>
        <w:r w:rsidR="00E9788D">
          <w:rPr>
            <w:noProof/>
            <w:webHidden/>
          </w:rPr>
        </w:r>
        <w:r w:rsidR="00E9788D">
          <w:rPr>
            <w:noProof/>
            <w:webHidden/>
          </w:rPr>
          <w:fldChar w:fldCharType="separate"/>
        </w:r>
        <w:r w:rsidR="00E9788D">
          <w:rPr>
            <w:noProof/>
            <w:webHidden/>
          </w:rPr>
          <w:t>1</w:t>
        </w:r>
        <w:r w:rsidR="00E9788D">
          <w:rPr>
            <w:noProof/>
            <w:webHidden/>
          </w:rPr>
          <w:fldChar w:fldCharType="end"/>
        </w:r>
      </w:hyperlink>
    </w:p>
    <w:p w14:paraId="6C2C7DA6" w14:textId="321A86A1" w:rsidR="00E9788D" w:rsidRDefault="008B1C80">
      <w:pPr>
        <w:pStyle w:val="TOC1"/>
        <w:rPr>
          <w:rFonts w:asciiTheme="minorHAnsi" w:eastAsiaTheme="minorEastAsia" w:hAnsiTheme="minorHAnsi" w:cstheme="minorBidi"/>
          <w:noProof/>
          <w:szCs w:val="22"/>
          <w:lang w:eastAsia="en-AU"/>
        </w:rPr>
      </w:pPr>
      <w:hyperlink w:anchor="_Toc5972019" w:history="1">
        <w:r w:rsidR="00E9788D" w:rsidRPr="00CB3C0A">
          <w:rPr>
            <w:rStyle w:val="Hyperlink"/>
            <w:noProof/>
          </w:rPr>
          <w:t>2.</w:t>
        </w:r>
        <w:r w:rsidR="00E9788D">
          <w:rPr>
            <w:rFonts w:asciiTheme="minorHAnsi" w:eastAsiaTheme="minorEastAsia" w:hAnsiTheme="minorHAnsi" w:cstheme="minorBidi"/>
            <w:noProof/>
            <w:szCs w:val="22"/>
            <w:lang w:eastAsia="en-AU"/>
          </w:rPr>
          <w:tab/>
        </w:r>
        <w:r w:rsidR="00E9788D" w:rsidRPr="00CB3C0A">
          <w:rPr>
            <w:rStyle w:val="Hyperlink"/>
            <w:noProof/>
          </w:rPr>
          <w:t>Franchise grant</w:t>
        </w:r>
        <w:r w:rsidR="00E9788D">
          <w:rPr>
            <w:noProof/>
            <w:webHidden/>
          </w:rPr>
          <w:tab/>
        </w:r>
        <w:r w:rsidR="00E9788D">
          <w:rPr>
            <w:noProof/>
            <w:webHidden/>
          </w:rPr>
          <w:fldChar w:fldCharType="begin"/>
        </w:r>
        <w:r w:rsidR="00E9788D">
          <w:rPr>
            <w:noProof/>
            <w:webHidden/>
          </w:rPr>
          <w:instrText xml:space="preserve"> PAGEREF _Toc5972019 \h </w:instrText>
        </w:r>
        <w:r w:rsidR="00E9788D">
          <w:rPr>
            <w:noProof/>
            <w:webHidden/>
          </w:rPr>
        </w:r>
        <w:r w:rsidR="00E9788D">
          <w:rPr>
            <w:noProof/>
            <w:webHidden/>
          </w:rPr>
          <w:fldChar w:fldCharType="separate"/>
        </w:r>
        <w:r w:rsidR="00E9788D">
          <w:rPr>
            <w:noProof/>
            <w:webHidden/>
          </w:rPr>
          <w:t>2</w:t>
        </w:r>
        <w:r w:rsidR="00E9788D">
          <w:rPr>
            <w:noProof/>
            <w:webHidden/>
          </w:rPr>
          <w:fldChar w:fldCharType="end"/>
        </w:r>
      </w:hyperlink>
    </w:p>
    <w:p w14:paraId="01DD4431" w14:textId="33295E27" w:rsidR="00E9788D" w:rsidRDefault="008B1C80">
      <w:pPr>
        <w:pStyle w:val="TOC1"/>
        <w:rPr>
          <w:rFonts w:asciiTheme="minorHAnsi" w:eastAsiaTheme="minorEastAsia" w:hAnsiTheme="minorHAnsi" w:cstheme="minorBidi"/>
          <w:noProof/>
          <w:szCs w:val="22"/>
          <w:lang w:eastAsia="en-AU"/>
        </w:rPr>
      </w:pPr>
      <w:hyperlink w:anchor="_Toc5972020" w:history="1">
        <w:r w:rsidR="00E9788D" w:rsidRPr="00CB3C0A">
          <w:rPr>
            <w:rStyle w:val="Hyperlink"/>
            <w:noProof/>
          </w:rPr>
          <w:t>3.</w:t>
        </w:r>
        <w:r w:rsidR="00E9788D">
          <w:rPr>
            <w:rFonts w:asciiTheme="minorHAnsi" w:eastAsiaTheme="minorEastAsia" w:hAnsiTheme="minorHAnsi" w:cstheme="minorBidi"/>
            <w:noProof/>
            <w:szCs w:val="22"/>
            <w:lang w:eastAsia="en-AU"/>
          </w:rPr>
          <w:tab/>
        </w:r>
        <w:r w:rsidR="00E9788D" w:rsidRPr="00CB3C0A">
          <w:rPr>
            <w:rStyle w:val="Hyperlink"/>
            <w:noProof/>
          </w:rPr>
          <w:t>Master Franchisee’s initial obligations</w:t>
        </w:r>
        <w:r w:rsidR="00E9788D">
          <w:rPr>
            <w:noProof/>
            <w:webHidden/>
          </w:rPr>
          <w:tab/>
        </w:r>
        <w:r w:rsidR="00E9788D">
          <w:rPr>
            <w:noProof/>
            <w:webHidden/>
          </w:rPr>
          <w:fldChar w:fldCharType="begin"/>
        </w:r>
        <w:r w:rsidR="00E9788D">
          <w:rPr>
            <w:noProof/>
            <w:webHidden/>
          </w:rPr>
          <w:instrText xml:space="preserve"> PAGEREF _Toc5972020 \h </w:instrText>
        </w:r>
        <w:r w:rsidR="00E9788D">
          <w:rPr>
            <w:noProof/>
            <w:webHidden/>
          </w:rPr>
        </w:r>
        <w:r w:rsidR="00E9788D">
          <w:rPr>
            <w:noProof/>
            <w:webHidden/>
          </w:rPr>
          <w:fldChar w:fldCharType="separate"/>
        </w:r>
        <w:r w:rsidR="00E9788D">
          <w:rPr>
            <w:noProof/>
            <w:webHidden/>
          </w:rPr>
          <w:t>3</w:t>
        </w:r>
        <w:r w:rsidR="00E9788D">
          <w:rPr>
            <w:noProof/>
            <w:webHidden/>
          </w:rPr>
          <w:fldChar w:fldCharType="end"/>
        </w:r>
      </w:hyperlink>
    </w:p>
    <w:p w14:paraId="208DBB15" w14:textId="602A8E6A" w:rsidR="00E9788D" w:rsidRDefault="008B1C80">
      <w:pPr>
        <w:pStyle w:val="TOC1"/>
        <w:rPr>
          <w:rFonts w:asciiTheme="minorHAnsi" w:eastAsiaTheme="minorEastAsia" w:hAnsiTheme="minorHAnsi" w:cstheme="minorBidi"/>
          <w:noProof/>
          <w:szCs w:val="22"/>
          <w:lang w:eastAsia="en-AU"/>
        </w:rPr>
      </w:pPr>
      <w:hyperlink w:anchor="_Toc5972021" w:history="1">
        <w:r w:rsidR="00E9788D" w:rsidRPr="00CB3C0A">
          <w:rPr>
            <w:rStyle w:val="Hyperlink"/>
            <w:noProof/>
          </w:rPr>
          <w:t>4.</w:t>
        </w:r>
        <w:r w:rsidR="00E9788D">
          <w:rPr>
            <w:rFonts w:asciiTheme="minorHAnsi" w:eastAsiaTheme="minorEastAsia" w:hAnsiTheme="minorHAnsi" w:cstheme="minorBidi"/>
            <w:noProof/>
            <w:szCs w:val="22"/>
            <w:lang w:eastAsia="en-AU"/>
          </w:rPr>
          <w:tab/>
        </w:r>
        <w:r w:rsidR="00E9788D" w:rsidRPr="00CB3C0A">
          <w:rPr>
            <w:rStyle w:val="Hyperlink"/>
            <w:noProof/>
          </w:rPr>
          <w:t>Term</w:t>
        </w:r>
        <w:r w:rsidR="00E9788D">
          <w:rPr>
            <w:noProof/>
            <w:webHidden/>
          </w:rPr>
          <w:tab/>
        </w:r>
        <w:r w:rsidR="00E9788D">
          <w:rPr>
            <w:noProof/>
            <w:webHidden/>
          </w:rPr>
          <w:fldChar w:fldCharType="begin"/>
        </w:r>
        <w:r w:rsidR="00E9788D">
          <w:rPr>
            <w:noProof/>
            <w:webHidden/>
          </w:rPr>
          <w:instrText xml:space="preserve"> PAGEREF _Toc5972021 \h </w:instrText>
        </w:r>
        <w:r w:rsidR="00E9788D">
          <w:rPr>
            <w:noProof/>
            <w:webHidden/>
          </w:rPr>
        </w:r>
        <w:r w:rsidR="00E9788D">
          <w:rPr>
            <w:noProof/>
            <w:webHidden/>
          </w:rPr>
          <w:fldChar w:fldCharType="separate"/>
        </w:r>
        <w:r w:rsidR="00E9788D">
          <w:rPr>
            <w:noProof/>
            <w:webHidden/>
          </w:rPr>
          <w:t>4</w:t>
        </w:r>
        <w:r w:rsidR="00E9788D">
          <w:rPr>
            <w:noProof/>
            <w:webHidden/>
          </w:rPr>
          <w:fldChar w:fldCharType="end"/>
        </w:r>
      </w:hyperlink>
    </w:p>
    <w:p w14:paraId="784EDFB5" w14:textId="49444CA3" w:rsidR="00E9788D" w:rsidRDefault="008B1C80">
      <w:pPr>
        <w:pStyle w:val="TOC1"/>
        <w:rPr>
          <w:rFonts w:asciiTheme="minorHAnsi" w:eastAsiaTheme="minorEastAsia" w:hAnsiTheme="minorHAnsi" w:cstheme="minorBidi"/>
          <w:noProof/>
          <w:szCs w:val="22"/>
          <w:lang w:eastAsia="en-AU"/>
        </w:rPr>
      </w:pPr>
      <w:hyperlink w:anchor="_Toc5972022" w:history="1">
        <w:r w:rsidR="00E9788D" w:rsidRPr="00CB3C0A">
          <w:rPr>
            <w:rStyle w:val="Hyperlink"/>
            <w:noProof/>
          </w:rPr>
          <w:t>5.</w:t>
        </w:r>
        <w:r w:rsidR="00E9788D">
          <w:rPr>
            <w:rFonts w:asciiTheme="minorHAnsi" w:eastAsiaTheme="minorEastAsia" w:hAnsiTheme="minorHAnsi" w:cstheme="minorBidi"/>
            <w:noProof/>
            <w:szCs w:val="22"/>
            <w:lang w:eastAsia="en-AU"/>
          </w:rPr>
          <w:tab/>
        </w:r>
        <w:r w:rsidR="00E9788D" w:rsidRPr="00CB3C0A">
          <w:rPr>
            <w:rStyle w:val="Hyperlink"/>
            <w:noProof/>
          </w:rPr>
          <w:t>Renewal</w:t>
        </w:r>
        <w:r w:rsidR="00E9788D">
          <w:rPr>
            <w:noProof/>
            <w:webHidden/>
          </w:rPr>
          <w:tab/>
        </w:r>
        <w:r w:rsidR="00E9788D">
          <w:rPr>
            <w:noProof/>
            <w:webHidden/>
          </w:rPr>
          <w:fldChar w:fldCharType="begin"/>
        </w:r>
        <w:r w:rsidR="00E9788D">
          <w:rPr>
            <w:noProof/>
            <w:webHidden/>
          </w:rPr>
          <w:instrText xml:space="preserve"> PAGEREF _Toc5972022 \h </w:instrText>
        </w:r>
        <w:r w:rsidR="00E9788D">
          <w:rPr>
            <w:noProof/>
            <w:webHidden/>
          </w:rPr>
        </w:r>
        <w:r w:rsidR="00E9788D">
          <w:rPr>
            <w:noProof/>
            <w:webHidden/>
          </w:rPr>
          <w:fldChar w:fldCharType="separate"/>
        </w:r>
        <w:r w:rsidR="00E9788D">
          <w:rPr>
            <w:noProof/>
            <w:webHidden/>
          </w:rPr>
          <w:t>4</w:t>
        </w:r>
        <w:r w:rsidR="00E9788D">
          <w:rPr>
            <w:noProof/>
            <w:webHidden/>
          </w:rPr>
          <w:fldChar w:fldCharType="end"/>
        </w:r>
      </w:hyperlink>
    </w:p>
    <w:p w14:paraId="04E913C0" w14:textId="1BD43B2F" w:rsidR="00E9788D" w:rsidRPr="00F07AB2" w:rsidRDefault="008B1C80">
      <w:pPr>
        <w:pStyle w:val="TOC1"/>
        <w:rPr>
          <w:rFonts w:asciiTheme="minorHAnsi" w:eastAsiaTheme="minorEastAsia" w:hAnsiTheme="minorHAnsi" w:cstheme="minorBidi"/>
          <w:noProof/>
          <w:szCs w:val="22"/>
          <w:lang w:eastAsia="en-AU"/>
        </w:rPr>
      </w:pPr>
      <w:hyperlink w:anchor="_Toc5972023" w:history="1">
        <w:r w:rsidR="00E9788D" w:rsidRPr="00F07AB2">
          <w:rPr>
            <w:rStyle w:val="Hyperlink"/>
            <w:noProof/>
          </w:rPr>
          <w:t>6.</w:t>
        </w:r>
        <w:r w:rsidR="00E9788D" w:rsidRPr="00F07AB2">
          <w:rPr>
            <w:rFonts w:asciiTheme="minorHAnsi" w:eastAsiaTheme="minorEastAsia" w:hAnsiTheme="minorHAnsi" w:cstheme="minorBidi"/>
            <w:noProof/>
            <w:szCs w:val="22"/>
            <w:lang w:eastAsia="en-AU"/>
          </w:rPr>
          <w:tab/>
        </w:r>
        <w:r w:rsidR="00E9788D" w:rsidRPr="00F07AB2">
          <w:rPr>
            <w:rStyle w:val="Hyperlink"/>
            <w:noProof/>
          </w:rPr>
          <w:t>The Master Franchisee, the principals, the directors, the trustees of the Master Franchisee and the nominated representative</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_Toc5972023 \h </w:instrText>
        </w:r>
        <w:r w:rsidR="00E9788D" w:rsidRPr="00F07AB2">
          <w:rPr>
            <w:noProof/>
            <w:webHidden/>
          </w:rPr>
        </w:r>
        <w:r w:rsidR="00E9788D" w:rsidRPr="00F07AB2">
          <w:rPr>
            <w:noProof/>
            <w:webHidden/>
          </w:rPr>
          <w:fldChar w:fldCharType="separate"/>
        </w:r>
        <w:r w:rsidR="00E9788D" w:rsidRPr="00F07AB2">
          <w:rPr>
            <w:noProof/>
            <w:webHidden/>
          </w:rPr>
          <w:t>4</w:t>
        </w:r>
        <w:r w:rsidR="00E9788D" w:rsidRPr="00F07AB2">
          <w:rPr>
            <w:noProof/>
            <w:webHidden/>
          </w:rPr>
          <w:fldChar w:fldCharType="end"/>
        </w:r>
      </w:hyperlink>
    </w:p>
    <w:p w14:paraId="7CA75CED" w14:textId="5757438C" w:rsidR="00E9788D" w:rsidRPr="00F07AB2" w:rsidRDefault="008B1C80">
      <w:pPr>
        <w:pStyle w:val="TOC1"/>
        <w:rPr>
          <w:rFonts w:asciiTheme="minorHAnsi" w:eastAsiaTheme="minorEastAsia" w:hAnsiTheme="minorHAnsi" w:cstheme="minorBidi"/>
          <w:noProof/>
          <w:szCs w:val="22"/>
          <w:lang w:eastAsia="en-AU"/>
        </w:rPr>
      </w:pPr>
      <w:hyperlink w:anchor="_Toc5972024" w:history="1">
        <w:r w:rsidR="00E9788D" w:rsidRPr="00F07AB2">
          <w:rPr>
            <w:rStyle w:val="Hyperlink"/>
            <w:noProof/>
          </w:rPr>
          <w:t>7.</w:t>
        </w:r>
        <w:r w:rsidR="00E9788D" w:rsidRPr="00F07AB2">
          <w:rPr>
            <w:rFonts w:asciiTheme="minorHAnsi" w:eastAsiaTheme="minorEastAsia" w:hAnsiTheme="minorHAnsi" w:cstheme="minorBidi"/>
            <w:noProof/>
            <w:szCs w:val="22"/>
            <w:lang w:eastAsia="en-AU"/>
          </w:rPr>
          <w:tab/>
        </w:r>
        <w:r w:rsidR="00E9788D" w:rsidRPr="00F07AB2">
          <w:rPr>
            <w:rStyle w:val="Hyperlink"/>
            <w:noProof/>
          </w:rPr>
          <w:t>The mandatory franchising code under the Australian Consumer Law</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_Toc5972024 \h </w:instrText>
        </w:r>
        <w:r w:rsidR="00E9788D" w:rsidRPr="00F07AB2">
          <w:rPr>
            <w:noProof/>
            <w:webHidden/>
          </w:rPr>
        </w:r>
        <w:r w:rsidR="00E9788D" w:rsidRPr="00F07AB2">
          <w:rPr>
            <w:noProof/>
            <w:webHidden/>
          </w:rPr>
          <w:fldChar w:fldCharType="separate"/>
        </w:r>
        <w:r w:rsidR="00E9788D" w:rsidRPr="00F07AB2">
          <w:rPr>
            <w:noProof/>
            <w:webHidden/>
          </w:rPr>
          <w:t>5</w:t>
        </w:r>
        <w:r w:rsidR="00E9788D" w:rsidRPr="00F07AB2">
          <w:rPr>
            <w:noProof/>
            <w:webHidden/>
          </w:rPr>
          <w:fldChar w:fldCharType="end"/>
        </w:r>
      </w:hyperlink>
    </w:p>
    <w:p w14:paraId="3BA4E86F" w14:textId="08B46692" w:rsidR="00E9788D" w:rsidRPr="00F07AB2" w:rsidRDefault="008B1C80">
      <w:pPr>
        <w:pStyle w:val="TOC1"/>
        <w:rPr>
          <w:rFonts w:asciiTheme="minorHAnsi" w:eastAsiaTheme="minorEastAsia" w:hAnsiTheme="minorHAnsi" w:cstheme="minorBidi"/>
          <w:noProof/>
          <w:szCs w:val="22"/>
          <w:lang w:eastAsia="en-AU"/>
        </w:rPr>
      </w:pPr>
      <w:hyperlink w:anchor="_Toc5972025" w:history="1">
        <w:r w:rsidR="00E9788D" w:rsidRPr="00F07AB2">
          <w:rPr>
            <w:rStyle w:val="Hyperlink"/>
            <w:noProof/>
          </w:rPr>
          <w:t>8.</w:t>
        </w:r>
        <w:r w:rsidR="00E9788D" w:rsidRPr="00F07AB2">
          <w:rPr>
            <w:rFonts w:asciiTheme="minorHAnsi" w:eastAsiaTheme="minorEastAsia" w:hAnsiTheme="minorHAnsi" w:cstheme="minorBidi"/>
            <w:noProof/>
            <w:szCs w:val="22"/>
            <w:lang w:eastAsia="en-AU"/>
          </w:rPr>
          <w:tab/>
        </w:r>
        <w:r w:rsidR="00E9788D" w:rsidRPr="00F07AB2">
          <w:rPr>
            <w:rStyle w:val="Hyperlink"/>
            <w:noProof/>
          </w:rPr>
          <w:t>Nominated representative</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_Toc5972025 \h </w:instrText>
        </w:r>
        <w:r w:rsidR="00E9788D" w:rsidRPr="00F07AB2">
          <w:rPr>
            <w:noProof/>
            <w:webHidden/>
          </w:rPr>
        </w:r>
        <w:r w:rsidR="00E9788D" w:rsidRPr="00F07AB2">
          <w:rPr>
            <w:noProof/>
            <w:webHidden/>
          </w:rPr>
          <w:fldChar w:fldCharType="separate"/>
        </w:r>
        <w:r w:rsidR="00E9788D" w:rsidRPr="00F07AB2">
          <w:rPr>
            <w:noProof/>
            <w:webHidden/>
          </w:rPr>
          <w:t>6</w:t>
        </w:r>
        <w:r w:rsidR="00E9788D" w:rsidRPr="00F07AB2">
          <w:rPr>
            <w:noProof/>
            <w:webHidden/>
          </w:rPr>
          <w:fldChar w:fldCharType="end"/>
        </w:r>
      </w:hyperlink>
    </w:p>
    <w:p w14:paraId="4075B960" w14:textId="0BD2C6B6" w:rsidR="00E9788D" w:rsidRPr="00F07AB2" w:rsidRDefault="008B1C80">
      <w:pPr>
        <w:pStyle w:val="TOC1"/>
        <w:rPr>
          <w:rFonts w:asciiTheme="minorHAnsi" w:eastAsiaTheme="minorEastAsia" w:hAnsiTheme="minorHAnsi" w:cstheme="minorBidi"/>
          <w:noProof/>
          <w:szCs w:val="22"/>
          <w:lang w:eastAsia="en-AU"/>
        </w:rPr>
      </w:pPr>
      <w:hyperlink w:anchor="_Toc5972026" w:history="1">
        <w:r w:rsidR="00E9788D" w:rsidRPr="00F07AB2">
          <w:rPr>
            <w:rStyle w:val="Hyperlink"/>
            <w:noProof/>
          </w:rPr>
          <w:t>9.</w:t>
        </w:r>
        <w:r w:rsidR="00E9788D" w:rsidRPr="00F07AB2">
          <w:rPr>
            <w:rFonts w:asciiTheme="minorHAnsi" w:eastAsiaTheme="minorEastAsia" w:hAnsiTheme="minorHAnsi" w:cstheme="minorBidi"/>
            <w:noProof/>
            <w:szCs w:val="22"/>
            <w:lang w:eastAsia="en-AU"/>
          </w:rPr>
          <w:tab/>
        </w:r>
        <w:r w:rsidR="00E9788D" w:rsidRPr="00F07AB2">
          <w:rPr>
            <w:rStyle w:val="Hyperlink"/>
            <w:noProof/>
          </w:rPr>
          <w:t>Fees</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_Toc5972026 \h </w:instrText>
        </w:r>
        <w:r w:rsidR="00E9788D" w:rsidRPr="00F07AB2">
          <w:rPr>
            <w:noProof/>
            <w:webHidden/>
          </w:rPr>
        </w:r>
        <w:r w:rsidR="00E9788D" w:rsidRPr="00F07AB2">
          <w:rPr>
            <w:noProof/>
            <w:webHidden/>
          </w:rPr>
          <w:fldChar w:fldCharType="separate"/>
        </w:r>
        <w:r w:rsidR="00E9788D" w:rsidRPr="00F07AB2">
          <w:rPr>
            <w:noProof/>
            <w:webHidden/>
          </w:rPr>
          <w:t>6</w:t>
        </w:r>
        <w:r w:rsidR="00E9788D" w:rsidRPr="00F07AB2">
          <w:rPr>
            <w:noProof/>
            <w:webHidden/>
          </w:rPr>
          <w:fldChar w:fldCharType="end"/>
        </w:r>
      </w:hyperlink>
    </w:p>
    <w:p w14:paraId="7F55638D" w14:textId="1F340441" w:rsidR="00E9788D" w:rsidRPr="00F07AB2" w:rsidRDefault="008B1C80">
      <w:pPr>
        <w:pStyle w:val="TOC1"/>
        <w:rPr>
          <w:rFonts w:asciiTheme="minorHAnsi" w:eastAsiaTheme="minorEastAsia" w:hAnsiTheme="minorHAnsi" w:cstheme="minorBidi"/>
          <w:noProof/>
          <w:szCs w:val="22"/>
          <w:lang w:eastAsia="en-AU"/>
        </w:rPr>
      </w:pPr>
      <w:hyperlink w:anchor="_Toc5972027" w:history="1">
        <w:r w:rsidR="00E9788D" w:rsidRPr="00F07AB2">
          <w:rPr>
            <w:rStyle w:val="Hyperlink"/>
            <w:noProof/>
          </w:rPr>
          <w:t>10.</w:t>
        </w:r>
        <w:r w:rsidR="00E9788D" w:rsidRPr="00F07AB2">
          <w:rPr>
            <w:rFonts w:asciiTheme="minorHAnsi" w:eastAsiaTheme="minorEastAsia" w:hAnsiTheme="minorHAnsi" w:cstheme="minorBidi"/>
            <w:noProof/>
            <w:szCs w:val="22"/>
            <w:lang w:eastAsia="en-AU"/>
          </w:rPr>
          <w:tab/>
        </w:r>
        <w:r w:rsidR="00E9788D" w:rsidRPr="00F07AB2">
          <w:rPr>
            <w:rStyle w:val="Hyperlink"/>
            <w:noProof/>
          </w:rPr>
          <w:t>Initial Fee</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_Toc5972027 \h </w:instrText>
        </w:r>
        <w:r w:rsidR="00E9788D" w:rsidRPr="00F07AB2">
          <w:rPr>
            <w:noProof/>
            <w:webHidden/>
          </w:rPr>
        </w:r>
        <w:r w:rsidR="00E9788D" w:rsidRPr="00F07AB2">
          <w:rPr>
            <w:noProof/>
            <w:webHidden/>
          </w:rPr>
          <w:fldChar w:fldCharType="separate"/>
        </w:r>
        <w:r w:rsidR="00E9788D" w:rsidRPr="00F07AB2">
          <w:rPr>
            <w:noProof/>
            <w:webHidden/>
          </w:rPr>
          <w:t>6</w:t>
        </w:r>
        <w:r w:rsidR="00E9788D" w:rsidRPr="00F07AB2">
          <w:rPr>
            <w:noProof/>
            <w:webHidden/>
          </w:rPr>
          <w:fldChar w:fldCharType="end"/>
        </w:r>
      </w:hyperlink>
    </w:p>
    <w:p w14:paraId="09D90399" w14:textId="6EC42B46" w:rsidR="00E9788D" w:rsidRPr="00F07AB2" w:rsidRDefault="008B1C80">
      <w:pPr>
        <w:pStyle w:val="TOC1"/>
        <w:rPr>
          <w:rFonts w:asciiTheme="minorHAnsi" w:eastAsiaTheme="minorEastAsia" w:hAnsiTheme="minorHAnsi" w:cstheme="minorBidi"/>
          <w:noProof/>
          <w:szCs w:val="22"/>
          <w:lang w:eastAsia="en-AU"/>
        </w:rPr>
      </w:pPr>
      <w:hyperlink w:anchor="_Toc5972028" w:history="1">
        <w:r w:rsidR="00E9788D" w:rsidRPr="00F07AB2">
          <w:rPr>
            <w:rStyle w:val="Hyperlink"/>
            <w:noProof/>
          </w:rPr>
          <w:t>11.</w:t>
        </w:r>
        <w:r w:rsidR="00E9788D" w:rsidRPr="00F07AB2">
          <w:rPr>
            <w:rFonts w:asciiTheme="minorHAnsi" w:eastAsiaTheme="minorEastAsia" w:hAnsiTheme="minorHAnsi" w:cstheme="minorBidi"/>
            <w:noProof/>
            <w:szCs w:val="22"/>
            <w:lang w:eastAsia="en-AU"/>
          </w:rPr>
          <w:tab/>
        </w:r>
        <w:r w:rsidR="00E9788D" w:rsidRPr="00F07AB2">
          <w:rPr>
            <w:rStyle w:val="Hyperlink"/>
            <w:noProof/>
          </w:rPr>
          <w:t>Ongoing franchise fees</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_Toc5972028 \h </w:instrText>
        </w:r>
        <w:r w:rsidR="00E9788D" w:rsidRPr="00F07AB2">
          <w:rPr>
            <w:noProof/>
            <w:webHidden/>
          </w:rPr>
        </w:r>
        <w:r w:rsidR="00E9788D" w:rsidRPr="00F07AB2">
          <w:rPr>
            <w:noProof/>
            <w:webHidden/>
          </w:rPr>
          <w:fldChar w:fldCharType="separate"/>
        </w:r>
        <w:r w:rsidR="00E9788D" w:rsidRPr="00F07AB2">
          <w:rPr>
            <w:noProof/>
            <w:webHidden/>
          </w:rPr>
          <w:t>6</w:t>
        </w:r>
        <w:r w:rsidR="00E9788D" w:rsidRPr="00F07AB2">
          <w:rPr>
            <w:noProof/>
            <w:webHidden/>
          </w:rPr>
          <w:fldChar w:fldCharType="end"/>
        </w:r>
      </w:hyperlink>
    </w:p>
    <w:p w14:paraId="656BC34C" w14:textId="3A70AEFC" w:rsidR="00E9788D" w:rsidRDefault="008B1C80">
      <w:pPr>
        <w:pStyle w:val="TOC1"/>
        <w:rPr>
          <w:rFonts w:asciiTheme="minorHAnsi" w:eastAsiaTheme="minorEastAsia" w:hAnsiTheme="minorHAnsi" w:cstheme="minorBidi"/>
          <w:noProof/>
          <w:szCs w:val="22"/>
          <w:lang w:eastAsia="en-AU"/>
        </w:rPr>
      </w:pPr>
      <w:hyperlink w:anchor="_Toc5972029" w:history="1">
        <w:r w:rsidR="00E9788D" w:rsidRPr="00F07AB2">
          <w:rPr>
            <w:rStyle w:val="Hyperlink"/>
            <w:noProof/>
          </w:rPr>
          <w:t>12.</w:t>
        </w:r>
        <w:r w:rsidR="00E9788D" w:rsidRPr="00F07AB2">
          <w:rPr>
            <w:rFonts w:asciiTheme="minorHAnsi" w:eastAsiaTheme="minorEastAsia" w:hAnsiTheme="minorHAnsi" w:cstheme="minorBidi"/>
            <w:noProof/>
            <w:szCs w:val="22"/>
            <w:lang w:eastAsia="en-AU"/>
          </w:rPr>
          <w:tab/>
        </w:r>
        <w:r w:rsidR="00E9788D" w:rsidRPr="00F07AB2">
          <w:rPr>
            <w:rStyle w:val="Hyperlink"/>
            <w:noProof/>
          </w:rPr>
          <w:t>GST</w:t>
        </w:r>
        <w:r w:rsidR="00E9788D" w:rsidRPr="00F07AB2">
          <w:rPr>
            <w:noProof/>
            <w:webHidden/>
          </w:rPr>
          <w:tab/>
        </w:r>
        <w:r w:rsidR="00E9788D" w:rsidRPr="00F07AB2">
          <w:rPr>
            <w:noProof/>
            <w:webHidden/>
          </w:rPr>
          <w:fldChar w:fldCharType="begin"/>
        </w:r>
        <w:r w:rsidR="00E9788D" w:rsidRPr="00F07AB2">
          <w:rPr>
            <w:noProof/>
            <w:webHidden/>
          </w:rPr>
          <w:instrText xml:space="preserve"> PAGEREF _Toc5972029 \h </w:instrText>
        </w:r>
        <w:r w:rsidR="00E9788D" w:rsidRPr="00F07AB2">
          <w:rPr>
            <w:noProof/>
            <w:webHidden/>
          </w:rPr>
        </w:r>
        <w:r w:rsidR="00E9788D" w:rsidRPr="00F07AB2">
          <w:rPr>
            <w:noProof/>
            <w:webHidden/>
          </w:rPr>
          <w:fldChar w:fldCharType="separate"/>
        </w:r>
        <w:r w:rsidR="00E9788D" w:rsidRPr="00F07AB2">
          <w:rPr>
            <w:noProof/>
            <w:webHidden/>
          </w:rPr>
          <w:t>6</w:t>
        </w:r>
        <w:r w:rsidR="00E9788D" w:rsidRPr="00F07AB2">
          <w:rPr>
            <w:noProof/>
            <w:webHidden/>
          </w:rPr>
          <w:fldChar w:fldCharType="end"/>
        </w:r>
      </w:hyperlink>
    </w:p>
    <w:p w14:paraId="723015B8" w14:textId="2377044E" w:rsidR="00E9788D" w:rsidRDefault="008B1C80">
      <w:pPr>
        <w:pStyle w:val="TOC1"/>
        <w:rPr>
          <w:rFonts w:asciiTheme="minorHAnsi" w:eastAsiaTheme="minorEastAsia" w:hAnsiTheme="minorHAnsi" w:cstheme="minorBidi"/>
          <w:noProof/>
          <w:szCs w:val="22"/>
          <w:lang w:eastAsia="en-AU"/>
        </w:rPr>
      </w:pPr>
      <w:hyperlink w:anchor="_Toc5972030" w:history="1">
        <w:r w:rsidR="00E9788D" w:rsidRPr="00CB3C0A">
          <w:rPr>
            <w:rStyle w:val="Hyperlink"/>
            <w:noProof/>
          </w:rPr>
          <w:t>13.</w:t>
        </w:r>
        <w:r w:rsidR="00E9788D">
          <w:rPr>
            <w:rFonts w:asciiTheme="minorHAnsi" w:eastAsiaTheme="minorEastAsia" w:hAnsiTheme="minorHAnsi" w:cstheme="minorBidi"/>
            <w:noProof/>
            <w:szCs w:val="22"/>
            <w:lang w:eastAsia="en-AU"/>
          </w:rPr>
          <w:tab/>
        </w:r>
        <w:r w:rsidR="00E9788D" w:rsidRPr="00CB3C0A">
          <w:rPr>
            <w:rStyle w:val="Hyperlink"/>
            <w:noProof/>
          </w:rPr>
          <w:t>The responsibilities of the Franchisor</w:t>
        </w:r>
        <w:r w:rsidR="00E9788D">
          <w:rPr>
            <w:noProof/>
            <w:webHidden/>
          </w:rPr>
          <w:tab/>
        </w:r>
        <w:r w:rsidR="00E9788D">
          <w:rPr>
            <w:noProof/>
            <w:webHidden/>
          </w:rPr>
          <w:fldChar w:fldCharType="begin"/>
        </w:r>
        <w:r w:rsidR="00E9788D">
          <w:rPr>
            <w:noProof/>
            <w:webHidden/>
          </w:rPr>
          <w:instrText xml:space="preserve"> PAGEREF _Toc5972030 \h </w:instrText>
        </w:r>
        <w:r w:rsidR="00E9788D">
          <w:rPr>
            <w:noProof/>
            <w:webHidden/>
          </w:rPr>
        </w:r>
        <w:r w:rsidR="00E9788D">
          <w:rPr>
            <w:noProof/>
            <w:webHidden/>
          </w:rPr>
          <w:fldChar w:fldCharType="separate"/>
        </w:r>
        <w:r w:rsidR="00E9788D">
          <w:rPr>
            <w:noProof/>
            <w:webHidden/>
          </w:rPr>
          <w:t>7</w:t>
        </w:r>
        <w:r w:rsidR="00E9788D">
          <w:rPr>
            <w:noProof/>
            <w:webHidden/>
          </w:rPr>
          <w:fldChar w:fldCharType="end"/>
        </w:r>
      </w:hyperlink>
    </w:p>
    <w:p w14:paraId="39BE2F40" w14:textId="54944432" w:rsidR="00E9788D" w:rsidRDefault="008B1C80">
      <w:pPr>
        <w:pStyle w:val="TOC1"/>
        <w:rPr>
          <w:rFonts w:asciiTheme="minorHAnsi" w:eastAsiaTheme="minorEastAsia" w:hAnsiTheme="minorHAnsi" w:cstheme="minorBidi"/>
          <w:noProof/>
          <w:szCs w:val="22"/>
          <w:lang w:eastAsia="en-AU"/>
        </w:rPr>
      </w:pPr>
      <w:hyperlink w:anchor="_Toc5972031" w:history="1">
        <w:r w:rsidR="00E9788D" w:rsidRPr="00CB3C0A">
          <w:rPr>
            <w:rStyle w:val="Hyperlink"/>
            <w:noProof/>
          </w:rPr>
          <w:t>14.</w:t>
        </w:r>
        <w:r w:rsidR="00E9788D">
          <w:rPr>
            <w:rFonts w:asciiTheme="minorHAnsi" w:eastAsiaTheme="minorEastAsia" w:hAnsiTheme="minorHAnsi" w:cstheme="minorBidi"/>
            <w:noProof/>
            <w:szCs w:val="22"/>
            <w:lang w:eastAsia="en-AU"/>
          </w:rPr>
          <w:tab/>
        </w:r>
        <w:r w:rsidR="00E9788D" w:rsidRPr="00CB3C0A">
          <w:rPr>
            <w:rStyle w:val="Hyperlink"/>
            <w:noProof/>
          </w:rPr>
          <w:t>Records and accounts</w:t>
        </w:r>
        <w:r w:rsidR="00E9788D">
          <w:rPr>
            <w:noProof/>
            <w:webHidden/>
          </w:rPr>
          <w:tab/>
        </w:r>
        <w:r w:rsidR="00E9788D">
          <w:rPr>
            <w:noProof/>
            <w:webHidden/>
          </w:rPr>
          <w:fldChar w:fldCharType="begin"/>
        </w:r>
        <w:r w:rsidR="00E9788D">
          <w:rPr>
            <w:noProof/>
            <w:webHidden/>
          </w:rPr>
          <w:instrText xml:space="preserve"> PAGEREF _Toc5972031 \h </w:instrText>
        </w:r>
        <w:r w:rsidR="00E9788D">
          <w:rPr>
            <w:noProof/>
            <w:webHidden/>
          </w:rPr>
        </w:r>
        <w:r w:rsidR="00E9788D">
          <w:rPr>
            <w:noProof/>
            <w:webHidden/>
          </w:rPr>
          <w:fldChar w:fldCharType="separate"/>
        </w:r>
        <w:r w:rsidR="00E9788D">
          <w:rPr>
            <w:noProof/>
            <w:webHidden/>
          </w:rPr>
          <w:t>7</w:t>
        </w:r>
        <w:r w:rsidR="00E9788D">
          <w:rPr>
            <w:noProof/>
            <w:webHidden/>
          </w:rPr>
          <w:fldChar w:fldCharType="end"/>
        </w:r>
      </w:hyperlink>
    </w:p>
    <w:p w14:paraId="50278A62" w14:textId="702D2171" w:rsidR="00E9788D" w:rsidRDefault="008B1C80">
      <w:pPr>
        <w:pStyle w:val="TOC1"/>
        <w:rPr>
          <w:rFonts w:asciiTheme="minorHAnsi" w:eastAsiaTheme="minorEastAsia" w:hAnsiTheme="minorHAnsi" w:cstheme="minorBidi"/>
          <w:noProof/>
          <w:szCs w:val="22"/>
          <w:lang w:eastAsia="en-AU"/>
        </w:rPr>
      </w:pPr>
      <w:hyperlink w:anchor="_Toc5972032" w:history="1">
        <w:r w:rsidR="00E9788D" w:rsidRPr="00CB3C0A">
          <w:rPr>
            <w:rStyle w:val="Hyperlink"/>
            <w:noProof/>
          </w:rPr>
          <w:t>15.</w:t>
        </w:r>
        <w:r w:rsidR="00E9788D">
          <w:rPr>
            <w:rFonts w:asciiTheme="minorHAnsi" w:eastAsiaTheme="minorEastAsia" w:hAnsiTheme="minorHAnsi" w:cstheme="minorBidi"/>
            <w:noProof/>
            <w:szCs w:val="22"/>
            <w:lang w:eastAsia="en-AU"/>
          </w:rPr>
          <w:tab/>
        </w:r>
        <w:r w:rsidR="00E9788D" w:rsidRPr="00CB3C0A">
          <w:rPr>
            <w:rStyle w:val="Hyperlink"/>
            <w:noProof/>
          </w:rPr>
          <w:t>Advertising and marketing</w:t>
        </w:r>
        <w:r w:rsidR="00E9788D">
          <w:rPr>
            <w:noProof/>
            <w:webHidden/>
          </w:rPr>
          <w:tab/>
        </w:r>
        <w:r w:rsidR="00E9788D">
          <w:rPr>
            <w:noProof/>
            <w:webHidden/>
          </w:rPr>
          <w:fldChar w:fldCharType="begin"/>
        </w:r>
        <w:r w:rsidR="00E9788D">
          <w:rPr>
            <w:noProof/>
            <w:webHidden/>
          </w:rPr>
          <w:instrText xml:space="preserve"> PAGEREF _Toc5972032 \h </w:instrText>
        </w:r>
        <w:r w:rsidR="00E9788D">
          <w:rPr>
            <w:noProof/>
            <w:webHidden/>
          </w:rPr>
        </w:r>
        <w:r w:rsidR="00E9788D">
          <w:rPr>
            <w:noProof/>
            <w:webHidden/>
          </w:rPr>
          <w:fldChar w:fldCharType="separate"/>
        </w:r>
        <w:r w:rsidR="00E9788D">
          <w:rPr>
            <w:noProof/>
            <w:webHidden/>
          </w:rPr>
          <w:t>7</w:t>
        </w:r>
        <w:r w:rsidR="00E9788D">
          <w:rPr>
            <w:noProof/>
            <w:webHidden/>
          </w:rPr>
          <w:fldChar w:fldCharType="end"/>
        </w:r>
      </w:hyperlink>
    </w:p>
    <w:p w14:paraId="17F4AD2B" w14:textId="4ED7FC35" w:rsidR="00E9788D" w:rsidRDefault="008B1C80">
      <w:pPr>
        <w:pStyle w:val="TOC1"/>
        <w:rPr>
          <w:rFonts w:asciiTheme="minorHAnsi" w:eastAsiaTheme="minorEastAsia" w:hAnsiTheme="minorHAnsi" w:cstheme="minorBidi"/>
          <w:noProof/>
          <w:szCs w:val="22"/>
          <w:lang w:eastAsia="en-AU"/>
        </w:rPr>
      </w:pPr>
      <w:hyperlink w:anchor="_Toc5972033" w:history="1">
        <w:r w:rsidR="00E9788D" w:rsidRPr="00CB3C0A">
          <w:rPr>
            <w:rStyle w:val="Hyperlink"/>
            <w:noProof/>
          </w:rPr>
          <w:t>16.</w:t>
        </w:r>
        <w:r w:rsidR="00E9788D">
          <w:rPr>
            <w:rFonts w:asciiTheme="minorHAnsi" w:eastAsiaTheme="minorEastAsia" w:hAnsiTheme="minorHAnsi" w:cstheme="minorBidi"/>
            <w:noProof/>
            <w:szCs w:val="22"/>
            <w:lang w:eastAsia="en-AU"/>
          </w:rPr>
          <w:tab/>
        </w:r>
        <w:r w:rsidR="00E9788D" w:rsidRPr="00CB3C0A">
          <w:rPr>
            <w:rStyle w:val="Hyperlink"/>
            <w:noProof/>
          </w:rPr>
          <w:t>Confidential information</w:t>
        </w:r>
        <w:r w:rsidR="00E9788D">
          <w:rPr>
            <w:noProof/>
            <w:webHidden/>
          </w:rPr>
          <w:tab/>
        </w:r>
        <w:r w:rsidR="00E9788D">
          <w:rPr>
            <w:noProof/>
            <w:webHidden/>
          </w:rPr>
          <w:fldChar w:fldCharType="begin"/>
        </w:r>
        <w:r w:rsidR="00E9788D">
          <w:rPr>
            <w:noProof/>
            <w:webHidden/>
          </w:rPr>
          <w:instrText xml:space="preserve"> PAGEREF _Toc5972033 \h </w:instrText>
        </w:r>
        <w:r w:rsidR="00E9788D">
          <w:rPr>
            <w:noProof/>
            <w:webHidden/>
          </w:rPr>
        </w:r>
        <w:r w:rsidR="00E9788D">
          <w:rPr>
            <w:noProof/>
            <w:webHidden/>
          </w:rPr>
          <w:fldChar w:fldCharType="separate"/>
        </w:r>
        <w:r w:rsidR="00E9788D">
          <w:rPr>
            <w:noProof/>
            <w:webHidden/>
          </w:rPr>
          <w:t>7</w:t>
        </w:r>
        <w:r w:rsidR="00E9788D">
          <w:rPr>
            <w:noProof/>
            <w:webHidden/>
          </w:rPr>
          <w:fldChar w:fldCharType="end"/>
        </w:r>
      </w:hyperlink>
    </w:p>
    <w:p w14:paraId="20A3FCC0" w14:textId="3C893134" w:rsidR="00E9788D" w:rsidRDefault="008B1C80">
      <w:pPr>
        <w:pStyle w:val="TOC1"/>
        <w:rPr>
          <w:rFonts w:asciiTheme="minorHAnsi" w:eastAsiaTheme="minorEastAsia" w:hAnsiTheme="minorHAnsi" w:cstheme="minorBidi"/>
          <w:noProof/>
          <w:szCs w:val="22"/>
          <w:lang w:eastAsia="en-AU"/>
        </w:rPr>
      </w:pPr>
      <w:hyperlink w:anchor="_Toc5972034" w:history="1">
        <w:r w:rsidR="00E9788D" w:rsidRPr="00CB3C0A">
          <w:rPr>
            <w:rStyle w:val="Hyperlink"/>
            <w:noProof/>
          </w:rPr>
          <w:t>17.</w:t>
        </w:r>
        <w:r w:rsidR="00E9788D">
          <w:rPr>
            <w:rFonts w:asciiTheme="minorHAnsi" w:eastAsiaTheme="minorEastAsia" w:hAnsiTheme="minorHAnsi" w:cstheme="minorBidi"/>
            <w:noProof/>
            <w:szCs w:val="22"/>
            <w:lang w:eastAsia="en-AU"/>
          </w:rPr>
          <w:tab/>
        </w:r>
        <w:r w:rsidR="00E9788D" w:rsidRPr="00CB3C0A">
          <w:rPr>
            <w:rStyle w:val="Hyperlink"/>
            <w:noProof/>
          </w:rPr>
          <w:t>Business name</w:t>
        </w:r>
        <w:r w:rsidR="00E9788D">
          <w:rPr>
            <w:noProof/>
            <w:webHidden/>
          </w:rPr>
          <w:tab/>
        </w:r>
        <w:r w:rsidR="00E9788D">
          <w:rPr>
            <w:noProof/>
            <w:webHidden/>
          </w:rPr>
          <w:fldChar w:fldCharType="begin"/>
        </w:r>
        <w:r w:rsidR="00E9788D">
          <w:rPr>
            <w:noProof/>
            <w:webHidden/>
          </w:rPr>
          <w:instrText xml:space="preserve"> PAGEREF _Toc5972034 \h </w:instrText>
        </w:r>
        <w:r w:rsidR="00E9788D">
          <w:rPr>
            <w:noProof/>
            <w:webHidden/>
          </w:rPr>
        </w:r>
        <w:r w:rsidR="00E9788D">
          <w:rPr>
            <w:noProof/>
            <w:webHidden/>
          </w:rPr>
          <w:fldChar w:fldCharType="separate"/>
        </w:r>
        <w:r w:rsidR="00E9788D">
          <w:rPr>
            <w:noProof/>
            <w:webHidden/>
          </w:rPr>
          <w:t>8</w:t>
        </w:r>
        <w:r w:rsidR="00E9788D">
          <w:rPr>
            <w:noProof/>
            <w:webHidden/>
          </w:rPr>
          <w:fldChar w:fldCharType="end"/>
        </w:r>
      </w:hyperlink>
    </w:p>
    <w:p w14:paraId="4E241915" w14:textId="375A5E49" w:rsidR="00E9788D" w:rsidRDefault="008B1C80">
      <w:pPr>
        <w:pStyle w:val="TOC1"/>
        <w:rPr>
          <w:rFonts w:asciiTheme="minorHAnsi" w:eastAsiaTheme="minorEastAsia" w:hAnsiTheme="minorHAnsi" w:cstheme="minorBidi"/>
          <w:noProof/>
          <w:szCs w:val="22"/>
          <w:lang w:eastAsia="en-AU"/>
        </w:rPr>
      </w:pPr>
      <w:hyperlink w:anchor="_Toc5972035" w:history="1">
        <w:r w:rsidR="00E9788D" w:rsidRPr="00CB3C0A">
          <w:rPr>
            <w:rStyle w:val="Hyperlink"/>
            <w:noProof/>
          </w:rPr>
          <w:t>18.</w:t>
        </w:r>
        <w:r w:rsidR="00E9788D">
          <w:rPr>
            <w:rFonts w:asciiTheme="minorHAnsi" w:eastAsiaTheme="minorEastAsia" w:hAnsiTheme="minorHAnsi" w:cstheme="minorBidi"/>
            <w:noProof/>
            <w:szCs w:val="22"/>
            <w:lang w:eastAsia="en-AU"/>
          </w:rPr>
          <w:tab/>
        </w:r>
        <w:r w:rsidR="00E9788D" w:rsidRPr="00CB3C0A">
          <w:rPr>
            <w:rStyle w:val="Hyperlink"/>
            <w:noProof/>
          </w:rPr>
          <w:t>Intellectual Property</w:t>
        </w:r>
        <w:r w:rsidR="00E9788D">
          <w:rPr>
            <w:noProof/>
            <w:webHidden/>
          </w:rPr>
          <w:tab/>
        </w:r>
        <w:r w:rsidR="00E9788D">
          <w:rPr>
            <w:noProof/>
            <w:webHidden/>
          </w:rPr>
          <w:fldChar w:fldCharType="begin"/>
        </w:r>
        <w:r w:rsidR="00E9788D">
          <w:rPr>
            <w:noProof/>
            <w:webHidden/>
          </w:rPr>
          <w:instrText xml:space="preserve"> PAGEREF _Toc5972035 \h </w:instrText>
        </w:r>
        <w:r w:rsidR="00E9788D">
          <w:rPr>
            <w:noProof/>
            <w:webHidden/>
          </w:rPr>
        </w:r>
        <w:r w:rsidR="00E9788D">
          <w:rPr>
            <w:noProof/>
            <w:webHidden/>
          </w:rPr>
          <w:fldChar w:fldCharType="separate"/>
        </w:r>
        <w:r w:rsidR="00E9788D">
          <w:rPr>
            <w:noProof/>
            <w:webHidden/>
          </w:rPr>
          <w:t>8</w:t>
        </w:r>
        <w:r w:rsidR="00E9788D">
          <w:rPr>
            <w:noProof/>
            <w:webHidden/>
          </w:rPr>
          <w:fldChar w:fldCharType="end"/>
        </w:r>
      </w:hyperlink>
    </w:p>
    <w:p w14:paraId="59E31178" w14:textId="53D5434A" w:rsidR="00E9788D" w:rsidRDefault="008B1C80">
      <w:pPr>
        <w:pStyle w:val="TOC1"/>
        <w:rPr>
          <w:rFonts w:asciiTheme="minorHAnsi" w:eastAsiaTheme="minorEastAsia" w:hAnsiTheme="minorHAnsi" w:cstheme="minorBidi"/>
          <w:noProof/>
          <w:szCs w:val="22"/>
          <w:lang w:eastAsia="en-AU"/>
        </w:rPr>
      </w:pPr>
      <w:hyperlink w:anchor="_Toc5972036" w:history="1">
        <w:r w:rsidR="00E9788D" w:rsidRPr="00CB3C0A">
          <w:rPr>
            <w:rStyle w:val="Hyperlink"/>
            <w:noProof/>
          </w:rPr>
          <w:t>19.</w:t>
        </w:r>
        <w:r w:rsidR="00E9788D">
          <w:rPr>
            <w:rFonts w:asciiTheme="minorHAnsi" w:eastAsiaTheme="minorEastAsia" w:hAnsiTheme="minorHAnsi" w:cstheme="minorBidi"/>
            <w:noProof/>
            <w:szCs w:val="22"/>
            <w:lang w:eastAsia="en-AU"/>
          </w:rPr>
          <w:tab/>
        </w:r>
        <w:r w:rsidR="00E9788D" w:rsidRPr="00CB3C0A">
          <w:rPr>
            <w:rStyle w:val="Hyperlink"/>
            <w:noProof/>
          </w:rPr>
          <w:t>Not to subcontract</w:t>
        </w:r>
        <w:r w:rsidR="00E9788D">
          <w:rPr>
            <w:noProof/>
            <w:webHidden/>
          </w:rPr>
          <w:tab/>
        </w:r>
        <w:r w:rsidR="00E9788D">
          <w:rPr>
            <w:noProof/>
            <w:webHidden/>
          </w:rPr>
          <w:fldChar w:fldCharType="begin"/>
        </w:r>
        <w:r w:rsidR="00E9788D">
          <w:rPr>
            <w:noProof/>
            <w:webHidden/>
          </w:rPr>
          <w:instrText xml:space="preserve"> PAGEREF _Toc5972036 \h </w:instrText>
        </w:r>
        <w:r w:rsidR="00E9788D">
          <w:rPr>
            <w:noProof/>
            <w:webHidden/>
          </w:rPr>
        </w:r>
        <w:r w:rsidR="00E9788D">
          <w:rPr>
            <w:noProof/>
            <w:webHidden/>
          </w:rPr>
          <w:fldChar w:fldCharType="separate"/>
        </w:r>
        <w:r w:rsidR="00E9788D">
          <w:rPr>
            <w:noProof/>
            <w:webHidden/>
          </w:rPr>
          <w:t>8</w:t>
        </w:r>
        <w:r w:rsidR="00E9788D">
          <w:rPr>
            <w:noProof/>
            <w:webHidden/>
          </w:rPr>
          <w:fldChar w:fldCharType="end"/>
        </w:r>
      </w:hyperlink>
    </w:p>
    <w:p w14:paraId="77221670" w14:textId="1CC3F6BB" w:rsidR="00E9788D" w:rsidRDefault="008B1C80">
      <w:pPr>
        <w:pStyle w:val="TOC1"/>
        <w:rPr>
          <w:rFonts w:asciiTheme="minorHAnsi" w:eastAsiaTheme="minorEastAsia" w:hAnsiTheme="minorHAnsi" w:cstheme="minorBidi"/>
          <w:noProof/>
          <w:szCs w:val="22"/>
          <w:lang w:eastAsia="en-AU"/>
        </w:rPr>
      </w:pPr>
      <w:hyperlink w:anchor="_Toc5972037" w:history="1">
        <w:r w:rsidR="00E9788D" w:rsidRPr="00CB3C0A">
          <w:rPr>
            <w:rStyle w:val="Hyperlink"/>
            <w:noProof/>
          </w:rPr>
          <w:t>20.</w:t>
        </w:r>
        <w:r w:rsidR="00E9788D">
          <w:rPr>
            <w:rFonts w:asciiTheme="minorHAnsi" w:eastAsiaTheme="minorEastAsia" w:hAnsiTheme="minorHAnsi" w:cstheme="minorBidi"/>
            <w:noProof/>
            <w:szCs w:val="22"/>
            <w:lang w:eastAsia="en-AU"/>
          </w:rPr>
          <w:tab/>
        </w:r>
        <w:r w:rsidR="00E9788D" w:rsidRPr="00CB3C0A">
          <w:rPr>
            <w:rStyle w:val="Hyperlink"/>
            <w:noProof/>
          </w:rPr>
          <w:t>Sale by Franchisor</w:t>
        </w:r>
        <w:r w:rsidR="00E9788D">
          <w:rPr>
            <w:noProof/>
            <w:webHidden/>
          </w:rPr>
          <w:tab/>
        </w:r>
        <w:r w:rsidR="00E9788D">
          <w:rPr>
            <w:noProof/>
            <w:webHidden/>
          </w:rPr>
          <w:fldChar w:fldCharType="begin"/>
        </w:r>
        <w:r w:rsidR="00E9788D">
          <w:rPr>
            <w:noProof/>
            <w:webHidden/>
          </w:rPr>
          <w:instrText xml:space="preserve"> PAGEREF _Toc5972037 \h </w:instrText>
        </w:r>
        <w:r w:rsidR="00E9788D">
          <w:rPr>
            <w:noProof/>
            <w:webHidden/>
          </w:rPr>
        </w:r>
        <w:r w:rsidR="00E9788D">
          <w:rPr>
            <w:noProof/>
            <w:webHidden/>
          </w:rPr>
          <w:fldChar w:fldCharType="separate"/>
        </w:r>
        <w:r w:rsidR="00E9788D">
          <w:rPr>
            <w:noProof/>
            <w:webHidden/>
          </w:rPr>
          <w:t>8</w:t>
        </w:r>
        <w:r w:rsidR="00E9788D">
          <w:rPr>
            <w:noProof/>
            <w:webHidden/>
          </w:rPr>
          <w:fldChar w:fldCharType="end"/>
        </w:r>
      </w:hyperlink>
    </w:p>
    <w:p w14:paraId="71C3AB77" w14:textId="10A049F2" w:rsidR="00E9788D" w:rsidRDefault="008B1C80">
      <w:pPr>
        <w:pStyle w:val="TOC1"/>
        <w:rPr>
          <w:rFonts w:asciiTheme="minorHAnsi" w:eastAsiaTheme="minorEastAsia" w:hAnsiTheme="minorHAnsi" w:cstheme="minorBidi"/>
          <w:noProof/>
          <w:szCs w:val="22"/>
          <w:lang w:eastAsia="en-AU"/>
        </w:rPr>
      </w:pPr>
      <w:hyperlink w:anchor="_Toc5972038" w:history="1">
        <w:r w:rsidR="00E9788D" w:rsidRPr="00CB3C0A">
          <w:rPr>
            <w:rStyle w:val="Hyperlink"/>
            <w:noProof/>
          </w:rPr>
          <w:t>21.</w:t>
        </w:r>
        <w:r w:rsidR="00E9788D">
          <w:rPr>
            <w:rFonts w:asciiTheme="minorHAnsi" w:eastAsiaTheme="minorEastAsia" w:hAnsiTheme="minorHAnsi" w:cstheme="minorBidi"/>
            <w:noProof/>
            <w:szCs w:val="22"/>
            <w:lang w:eastAsia="en-AU"/>
          </w:rPr>
          <w:tab/>
        </w:r>
        <w:r w:rsidR="00E9788D" w:rsidRPr="00CB3C0A">
          <w:rPr>
            <w:rStyle w:val="Hyperlink"/>
            <w:noProof/>
          </w:rPr>
          <w:t>Sale or other dealing by the Master Franchisee</w:t>
        </w:r>
        <w:r w:rsidR="00E9788D">
          <w:rPr>
            <w:noProof/>
            <w:webHidden/>
          </w:rPr>
          <w:tab/>
        </w:r>
        <w:r w:rsidR="00E9788D">
          <w:rPr>
            <w:noProof/>
            <w:webHidden/>
          </w:rPr>
          <w:fldChar w:fldCharType="begin"/>
        </w:r>
        <w:r w:rsidR="00E9788D">
          <w:rPr>
            <w:noProof/>
            <w:webHidden/>
          </w:rPr>
          <w:instrText xml:space="preserve"> PAGEREF _Toc5972038 \h </w:instrText>
        </w:r>
        <w:r w:rsidR="00E9788D">
          <w:rPr>
            <w:noProof/>
            <w:webHidden/>
          </w:rPr>
        </w:r>
        <w:r w:rsidR="00E9788D">
          <w:rPr>
            <w:noProof/>
            <w:webHidden/>
          </w:rPr>
          <w:fldChar w:fldCharType="separate"/>
        </w:r>
        <w:r w:rsidR="00E9788D">
          <w:rPr>
            <w:noProof/>
            <w:webHidden/>
          </w:rPr>
          <w:t>9</w:t>
        </w:r>
        <w:r w:rsidR="00E9788D">
          <w:rPr>
            <w:noProof/>
            <w:webHidden/>
          </w:rPr>
          <w:fldChar w:fldCharType="end"/>
        </w:r>
      </w:hyperlink>
    </w:p>
    <w:p w14:paraId="7A95D9E8" w14:textId="3548E066" w:rsidR="00E9788D" w:rsidRDefault="008B1C80">
      <w:pPr>
        <w:pStyle w:val="TOC1"/>
        <w:rPr>
          <w:rFonts w:asciiTheme="minorHAnsi" w:eastAsiaTheme="minorEastAsia" w:hAnsiTheme="minorHAnsi" w:cstheme="minorBidi"/>
          <w:noProof/>
          <w:szCs w:val="22"/>
          <w:lang w:eastAsia="en-AU"/>
        </w:rPr>
      </w:pPr>
      <w:hyperlink w:anchor="_Toc5972039" w:history="1">
        <w:r w:rsidR="00E9788D" w:rsidRPr="00CB3C0A">
          <w:rPr>
            <w:rStyle w:val="Hyperlink"/>
            <w:noProof/>
          </w:rPr>
          <w:t>22.</w:t>
        </w:r>
        <w:r w:rsidR="00E9788D">
          <w:rPr>
            <w:rFonts w:asciiTheme="minorHAnsi" w:eastAsiaTheme="minorEastAsia" w:hAnsiTheme="minorHAnsi" w:cstheme="minorBidi"/>
            <w:noProof/>
            <w:szCs w:val="22"/>
            <w:lang w:eastAsia="en-AU"/>
          </w:rPr>
          <w:tab/>
        </w:r>
        <w:r w:rsidR="00E9788D" w:rsidRPr="00CB3C0A">
          <w:rPr>
            <w:rStyle w:val="Hyperlink"/>
            <w:noProof/>
          </w:rPr>
          <w:t>Preconditions to consent to sale</w:t>
        </w:r>
        <w:r w:rsidR="00E9788D">
          <w:rPr>
            <w:noProof/>
            <w:webHidden/>
          </w:rPr>
          <w:tab/>
        </w:r>
        <w:r w:rsidR="00E9788D">
          <w:rPr>
            <w:noProof/>
            <w:webHidden/>
          </w:rPr>
          <w:fldChar w:fldCharType="begin"/>
        </w:r>
        <w:r w:rsidR="00E9788D">
          <w:rPr>
            <w:noProof/>
            <w:webHidden/>
          </w:rPr>
          <w:instrText xml:space="preserve"> PAGEREF _Toc5972039 \h </w:instrText>
        </w:r>
        <w:r w:rsidR="00E9788D">
          <w:rPr>
            <w:noProof/>
            <w:webHidden/>
          </w:rPr>
        </w:r>
        <w:r w:rsidR="00E9788D">
          <w:rPr>
            <w:noProof/>
            <w:webHidden/>
          </w:rPr>
          <w:fldChar w:fldCharType="separate"/>
        </w:r>
        <w:r w:rsidR="00E9788D">
          <w:rPr>
            <w:noProof/>
            <w:webHidden/>
          </w:rPr>
          <w:t>9</w:t>
        </w:r>
        <w:r w:rsidR="00E9788D">
          <w:rPr>
            <w:noProof/>
            <w:webHidden/>
          </w:rPr>
          <w:fldChar w:fldCharType="end"/>
        </w:r>
      </w:hyperlink>
    </w:p>
    <w:p w14:paraId="61D585DA" w14:textId="33077BC5" w:rsidR="00E9788D" w:rsidRDefault="008B1C80">
      <w:pPr>
        <w:pStyle w:val="TOC1"/>
        <w:rPr>
          <w:rFonts w:asciiTheme="minorHAnsi" w:eastAsiaTheme="minorEastAsia" w:hAnsiTheme="minorHAnsi" w:cstheme="minorBidi"/>
          <w:noProof/>
          <w:szCs w:val="22"/>
          <w:lang w:eastAsia="en-AU"/>
        </w:rPr>
      </w:pPr>
      <w:hyperlink w:anchor="_Toc5972040" w:history="1">
        <w:r w:rsidR="00E9788D" w:rsidRPr="00CB3C0A">
          <w:rPr>
            <w:rStyle w:val="Hyperlink"/>
            <w:noProof/>
          </w:rPr>
          <w:t>23.</w:t>
        </w:r>
        <w:r w:rsidR="00E9788D">
          <w:rPr>
            <w:rFonts w:asciiTheme="minorHAnsi" w:eastAsiaTheme="minorEastAsia" w:hAnsiTheme="minorHAnsi" w:cstheme="minorBidi"/>
            <w:noProof/>
            <w:szCs w:val="22"/>
            <w:lang w:eastAsia="en-AU"/>
          </w:rPr>
          <w:tab/>
        </w:r>
        <w:r w:rsidR="00E9788D" w:rsidRPr="00CB3C0A">
          <w:rPr>
            <w:rStyle w:val="Hyperlink"/>
            <w:noProof/>
          </w:rPr>
          <w:t>Arrangements to apply at the end of the franchise Agreement</w:t>
        </w:r>
        <w:r w:rsidR="00E9788D">
          <w:rPr>
            <w:noProof/>
            <w:webHidden/>
          </w:rPr>
          <w:tab/>
        </w:r>
        <w:r w:rsidR="00E9788D">
          <w:rPr>
            <w:noProof/>
            <w:webHidden/>
          </w:rPr>
          <w:fldChar w:fldCharType="begin"/>
        </w:r>
        <w:r w:rsidR="00E9788D">
          <w:rPr>
            <w:noProof/>
            <w:webHidden/>
          </w:rPr>
          <w:instrText xml:space="preserve"> PAGEREF _Toc5972040 \h </w:instrText>
        </w:r>
        <w:r w:rsidR="00E9788D">
          <w:rPr>
            <w:noProof/>
            <w:webHidden/>
          </w:rPr>
        </w:r>
        <w:r w:rsidR="00E9788D">
          <w:rPr>
            <w:noProof/>
            <w:webHidden/>
          </w:rPr>
          <w:fldChar w:fldCharType="separate"/>
        </w:r>
        <w:r w:rsidR="00E9788D">
          <w:rPr>
            <w:noProof/>
            <w:webHidden/>
          </w:rPr>
          <w:t>9</w:t>
        </w:r>
        <w:r w:rsidR="00E9788D">
          <w:rPr>
            <w:noProof/>
            <w:webHidden/>
          </w:rPr>
          <w:fldChar w:fldCharType="end"/>
        </w:r>
      </w:hyperlink>
    </w:p>
    <w:p w14:paraId="577CDDAD" w14:textId="28B0E0E3" w:rsidR="00E9788D" w:rsidRDefault="008B1C80">
      <w:pPr>
        <w:pStyle w:val="TOC1"/>
        <w:rPr>
          <w:rFonts w:asciiTheme="minorHAnsi" w:eastAsiaTheme="minorEastAsia" w:hAnsiTheme="minorHAnsi" w:cstheme="minorBidi"/>
          <w:noProof/>
          <w:szCs w:val="22"/>
          <w:lang w:eastAsia="en-AU"/>
        </w:rPr>
      </w:pPr>
      <w:hyperlink w:anchor="_Toc5972041" w:history="1">
        <w:r w:rsidR="00E9788D" w:rsidRPr="00CB3C0A">
          <w:rPr>
            <w:rStyle w:val="Hyperlink"/>
            <w:noProof/>
          </w:rPr>
          <w:t>24.</w:t>
        </w:r>
        <w:r w:rsidR="00E9788D">
          <w:rPr>
            <w:rFonts w:asciiTheme="minorHAnsi" w:eastAsiaTheme="minorEastAsia" w:hAnsiTheme="minorHAnsi" w:cstheme="minorBidi"/>
            <w:noProof/>
            <w:szCs w:val="22"/>
            <w:lang w:eastAsia="en-AU"/>
          </w:rPr>
          <w:tab/>
        </w:r>
        <w:r w:rsidR="00E9788D" w:rsidRPr="00CB3C0A">
          <w:rPr>
            <w:rStyle w:val="Hyperlink"/>
            <w:noProof/>
          </w:rPr>
          <w:t>Termination</w:t>
        </w:r>
        <w:r w:rsidR="00E9788D">
          <w:rPr>
            <w:noProof/>
            <w:webHidden/>
          </w:rPr>
          <w:tab/>
        </w:r>
        <w:r w:rsidR="00E9788D">
          <w:rPr>
            <w:noProof/>
            <w:webHidden/>
          </w:rPr>
          <w:fldChar w:fldCharType="begin"/>
        </w:r>
        <w:r w:rsidR="00E9788D">
          <w:rPr>
            <w:noProof/>
            <w:webHidden/>
          </w:rPr>
          <w:instrText xml:space="preserve"> PAGEREF _Toc5972041 \h </w:instrText>
        </w:r>
        <w:r w:rsidR="00E9788D">
          <w:rPr>
            <w:noProof/>
            <w:webHidden/>
          </w:rPr>
        </w:r>
        <w:r w:rsidR="00E9788D">
          <w:rPr>
            <w:noProof/>
            <w:webHidden/>
          </w:rPr>
          <w:fldChar w:fldCharType="separate"/>
        </w:r>
        <w:r w:rsidR="00E9788D">
          <w:rPr>
            <w:noProof/>
            <w:webHidden/>
          </w:rPr>
          <w:t>10</w:t>
        </w:r>
        <w:r w:rsidR="00E9788D">
          <w:rPr>
            <w:noProof/>
            <w:webHidden/>
          </w:rPr>
          <w:fldChar w:fldCharType="end"/>
        </w:r>
      </w:hyperlink>
    </w:p>
    <w:p w14:paraId="6C511BBF" w14:textId="531981AB" w:rsidR="00E9788D" w:rsidRDefault="008B1C80">
      <w:pPr>
        <w:pStyle w:val="TOC1"/>
        <w:rPr>
          <w:rFonts w:asciiTheme="minorHAnsi" w:eastAsiaTheme="minorEastAsia" w:hAnsiTheme="minorHAnsi" w:cstheme="minorBidi"/>
          <w:noProof/>
          <w:szCs w:val="22"/>
          <w:lang w:eastAsia="en-AU"/>
        </w:rPr>
      </w:pPr>
      <w:hyperlink w:anchor="_Toc5972042" w:history="1">
        <w:r w:rsidR="00E9788D" w:rsidRPr="00CB3C0A">
          <w:rPr>
            <w:rStyle w:val="Hyperlink"/>
            <w:noProof/>
          </w:rPr>
          <w:t>25.</w:t>
        </w:r>
        <w:r w:rsidR="00E9788D">
          <w:rPr>
            <w:rFonts w:asciiTheme="minorHAnsi" w:eastAsiaTheme="minorEastAsia" w:hAnsiTheme="minorHAnsi" w:cstheme="minorBidi"/>
            <w:noProof/>
            <w:szCs w:val="22"/>
            <w:lang w:eastAsia="en-AU"/>
          </w:rPr>
          <w:tab/>
        </w:r>
        <w:r w:rsidR="00E9788D" w:rsidRPr="00CB3C0A">
          <w:rPr>
            <w:rStyle w:val="Hyperlink"/>
            <w:noProof/>
          </w:rPr>
          <w:t>Consequences of termination for any cause</w:t>
        </w:r>
        <w:r w:rsidR="00E9788D">
          <w:rPr>
            <w:noProof/>
            <w:webHidden/>
          </w:rPr>
          <w:tab/>
        </w:r>
        <w:r w:rsidR="00E9788D">
          <w:rPr>
            <w:noProof/>
            <w:webHidden/>
          </w:rPr>
          <w:fldChar w:fldCharType="begin"/>
        </w:r>
        <w:r w:rsidR="00E9788D">
          <w:rPr>
            <w:noProof/>
            <w:webHidden/>
          </w:rPr>
          <w:instrText xml:space="preserve"> PAGEREF _Toc5972042 \h </w:instrText>
        </w:r>
        <w:r w:rsidR="00E9788D">
          <w:rPr>
            <w:noProof/>
            <w:webHidden/>
          </w:rPr>
        </w:r>
        <w:r w:rsidR="00E9788D">
          <w:rPr>
            <w:noProof/>
            <w:webHidden/>
          </w:rPr>
          <w:fldChar w:fldCharType="separate"/>
        </w:r>
        <w:r w:rsidR="00E9788D">
          <w:rPr>
            <w:noProof/>
            <w:webHidden/>
          </w:rPr>
          <w:t>10</w:t>
        </w:r>
        <w:r w:rsidR="00E9788D">
          <w:rPr>
            <w:noProof/>
            <w:webHidden/>
          </w:rPr>
          <w:fldChar w:fldCharType="end"/>
        </w:r>
      </w:hyperlink>
    </w:p>
    <w:p w14:paraId="7EA26FC9" w14:textId="05AFA203" w:rsidR="00E9788D" w:rsidRDefault="008B1C80">
      <w:pPr>
        <w:pStyle w:val="TOC1"/>
        <w:rPr>
          <w:rFonts w:asciiTheme="minorHAnsi" w:eastAsiaTheme="minorEastAsia" w:hAnsiTheme="minorHAnsi" w:cstheme="minorBidi"/>
          <w:noProof/>
          <w:szCs w:val="22"/>
          <w:lang w:eastAsia="en-AU"/>
        </w:rPr>
      </w:pPr>
      <w:hyperlink w:anchor="_Toc5972043" w:history="1">
        <w:r w:rsidR="00E9788D" w:rsidRPr="00CB3C0A">
          <w:rPr>
            <w:rStyle w:val="Hyperlink"/>
            <w:noProof/>
          </w:rPr>
          <w:t>26.</w:t>
        </w:r>
        <w:r w:rsidR="00E9788D">
          <w:rPr>
            <w:rFonts w:asciiTheme="minorHAnsi" w:eastAsiaTheme="minorEastAsia" w:hAnsiTheme="minorHAnsi" w:cstheme="minorBidi"/>
            <w:noProof/>
            <w:szCs w:val="22"/>
            <w:lang w:eastAsia="en-AU"/>
          </w:rPr>
          <w:tab/>
        </w:r>
        <w:r w:rsidR="00E9788D" w:rsidRPr="00CB3C0A">
          <w:rPr>
            <w:rStyle w:val="Hyperlink"/>
            <w:noProof/>
          </w:rPr>
          <w:t>Dispute resolution</w:t>
        </w:r>
        <w:r w:rsidR="00E9788D">
          <w:rPr>
            <w:noProof/>
            <w:webHidden/>
          </w:rPr>
          <w:tab/>
        </w:r>
        <w:r w:rsidR="00E9788D">
          <w:rPr>
            <w:noProof/>
            <w:webHidden/>
          </w:rPr>
          <w:fldChar w:fldCharType="begin"/>
        </w:r>
        <w:r w:rsidR="00E9788D">
          <w:rPr>
            <w:noProof/>
            <w:webHidden/>
          </w:rPr>
          <w:instrText xml:space="preserve"> PAGEREF _Toc5972043 \h </w:instrText>
        </w:r>
        <w:r w:rsidR="00E9788D">
          <w:rPr>
            <w:noProof/>
            <w:webHidden/>
          </w:rPr>
        </w:r>
        <w:r w:rsidR="00E9788D">
          <w:rPr>
            <w:noProof/>
            <w:webHidden/>
          </w:rPr>
          <w:fldChar w:fldCharType="separate"/>
        </w:r>
        <w:r w:rsidR="00E9788D">
          <w:rPr>
            <w:noProof/>
            <w:webHidden/>
          </w:rPr>
          <w:t>12</w:t>
        </w:r>
        <w:r w:rsidR="00E9788D">
          <w:rPr>
            <w:noProof/>
            <w:webHidden/>
          </w:rPr>
          <w:fldChar w:fldCharType="end"/>
        </w:r>
      </w:hyperlink>
    </w:p>
    <w:p w14:paraId="38A76689" w14:textId="2C698188" w:rsidR="00E9788D" w:rsidRDefault="008B1C80">
      <w:pPr>
        <w:pStyle w:val="TOC1"/>
        <w:rPr>
          <w:rFonts w:asciiTheme="minorHAnsi" w:eastAsiaTheme="minorEastAsia" w:hAnsiTheme="minorHAnsi" w:cstheme="minorBidi"/>
          <w:noProof/>
          <w:szCs w:val="22"/>
          <w:lang w:eastAsia="en-AU"/>
        </w:rPr>
      </w:pPr>
      <w:hyperlink w:anchor="_Toc5972044" w:history="1">
        <w:r w:rsidR="00E9788D" w:rsidRPr="00CB3C0A">
          <w:rPr>
            <w:rStyle w:val="Hyperlink"/>
            <w:noProof/>
          </w:rPr>
          <w:t>27.</w:t>
        </w:r>
        <w:r w:rsidR="00E9788D">
          <w:rPr>
            <w:rFonts w:asciiTheme="minorHAnsi" w:eastAsiaTheme="minorEastAsia" w:hAnsiTheme="minorHAnsi" w:cstheme="minorBidi"/>
            <w:noProof/>
            <w:szCs w:val="22"/>
            <w:lang w:eastAsia="en-AU"/>
          </w:rPr>
          <w:tab/>
        </w:r>
        <w:r w:rsidR="00E9788D" w:rsidRPr="00CB3C0A">
          <w:rPr>
            <w:rStyle w:val="Hyperlink"/>
            <w:noProof/>
          </w:rPr>
          <w:t>Indemnity</w:t>
        </w:r>
        <w:r w:rsidR="00E9788D">
          <w:rPr>
            <w:noProof/>
            <w:webHidden/>
          </w:rPr>
          <w:tab/>
        </w:r>
        <w:r w:rsidR="00E9788D">
          <w:rPr>
            <w:noProof/>
            <w:webHidden/>
          </w:rPr>
          <w:fldChar w:fldCharType="begin"/>
        </w:r>
        <w:r w:rsidR="00E9788D">
          <w:rPr>
            <w:noProof/>
            <w:webHidden/>
          </w:rPr>
          <w:instrText xml:space="preserve"> PAGEREF _Toc5972044 \h </w:instrText>
        </w:r>
        <w:r w:rsidR="00E9788D">
          <w:rPr>
            <w:noProof/>
            <w:webHidden/>
          </w:rPr>
        </w:r>
        <w:r w:rsidR="00E9788D">
          <w:rPr>
            <w:noProof/>
            <w:webHidden/>
          </w:rPr>
          <w:fldChar w:fldCharType="separate"/>
        </w:r>
        <w:r w:rsidR="00E9788D">
          <w:rPr>
            <w:noProof/>
            <w:webHidden/>
          </w:rPr>
          <w:t>12</w:t>
        </w:r>
        <w:r w:rsidR="00E9788D">
          <w:rPr>
            <w:noProof/>
            <w:webHidden/>
          </w:rPr>
          <w:fldChar w:fldCharType="end"/>
        </w:r>
      </w:hyperlink>
    </w:p>
    <w:p w14:paraId="09155AA2" w14:textId="09098B51" w:rsidR="00E9788D" w:rsidRDefault="008B1C80">
      <w:pPr>
        <w:pStyle w:val="TOC1"/>
        <w:rPr>
          <w:rFonts w:asciiTheme="minorHAnsi" w:eastAsiaTheme="minorEastAsia" w:hAnsiTheme="minorHAnsi" w:cstheme="minorBidi"/>
          <w:noProof/>
          <w:szCs w:val="22"/>
          <w:lang w:eastAsia="en-AU"/>
        </w:rPr>
      </w:pPr>
      <w:hyperlink w:anchor="_Toc5972045" w:history="1">
        <w:r w:rsidR="00E9788D" w:rsidRPr="00CB3C0A">
          <w:rPr>
            <w:rStyle w:val="Hyperlink"/>
            <w:noProof/>
          </w:rPr>
          <w:t>28.</w:t>
        </w:r>
        <w:r w:rsidR="00E9788D">
          <w:rPr>
            <w:rFonts w:asciiTheme="minorHAnsi" w:eastAsiaTheme="minorEastAsia" w:hAnsiTheme="minorHAnsi" w:cstheme="minorBidi"/>
            <w:noProof/>
            <w:szCs w:val="22"/>
            <w:lang w:eastAsia="en-AU"/>
          </w:rPr>
          <w:tab/>
        </w:r>
        <w:r w:rsidR="00E9788D" w:rsidRPr="00CB3C0A">
          <w:rPr>
            <w:rStyle w:val="Hyperlink"/>
            <w:noProof/>
          </w:rPr>
          <w:t>Guarantee</w:t>
        </w:r>
        <w:r w:rsidR="00E9788D">
          <w:rPr>
            <w:noProof/>
            <w:webHidden/>
          </w:rPr>
          <w:tab/>
        </w:r>
        <w:r w:rsidR="00E9788D">
          <w:rPr>
            <w:noProof/>
            <w:webHidden/>
          </w:rPr>
          <w:fldChar w:fldCharType="begin"/>
        </w:r>
        <w:r w:rsidR="00E9788D">
          <w:rPr>
            <w:noProof/>
            <w:webHidden/>
          </w:rPr>
          <w:instrText xml:space="preserve"> PAGEREF _Toc5972045 \h </w:instrText>
        </w:r>
        <w:r w:rsidR="00E9788D">
          <w:rPr>
            <w:noProof/>
            <w:webHidden/>
          </w:rPr>
        </w:r>
        <w:r w:rsidR="00E9788D">
          <w:rPr>
            <w:noProof/>
            <w:webHidden/>
          </w:rPr>
          <w:fldChar w:fldCharType="separate"/>
        </w:r>
        <w:r w:rsidR="00E9788D">
          <w:rPr>
            <w:noProof/>
            <w:webHidden/>
          </w:rPr>
          <w:t>13</w:t>
        </w:r>
        <w:r w:rsidR="00E9788D">
          <w:rPr>
            <w:noProof/>
            <w:webHidden/>
          </w:rPr>
          <w:fldChar w:fldCharType="end"/>
        </w:r>
      </w:hyperlink>
    </w:p>
    <w:p w14:paraId="1342A98F" w14:textId="7A6CB70F" w:rsidR="00E9788D" w:rsidRDefault="008B1C80">
      <w:pPr>
        <w:pStyle w:val="TOC1"/>
        <w:rPr>
          <w:rFonts w:asciiTheme="minorHAnsi" w:eastAsiaTheme="minorEastAsia" w:hAnsiTheme="minorHAnsi" w:cstheme="minorBidi"/>
          <w:noProof/>
          <w:szCs w:val="22"/>
          <w:lang w:eastAsia="en-AU"/>
        </w:rPr>
      </w:pPr>
      <w:hyperlink w:anchor="_Toc5972046" w:history="1">
        <w:r w:rsidR="00E9788D" w:rsidRPr="00CB3C0A">
          <w:rPr>
            <w:rStyle w:val="Hyperlink"/>
            <w:noProof/>
          </w:rPr>
          <w:t>29.</w:t>
        </w:r>
        <w:r w:rsidR="00E9788D">
          <w:rPr>
            <w:rFonts w:asciiTheme="minorHAnsi" w:eastAsiaTheme="minorEastAsia" w:hAnsiTheme="minorHAnsi" w:cstheme="minorBidi"/>
            <w:noProof/>
            <w:szCs w:val="22"/>
            <w:lang w:eastAsia="en-AU"/>
          </w:rPr>
          <w:tab/>
        </w:r>
        <w:r w:rsidR="00E9788D" w:rsidRPr="00CB3C0A">
          <w:rPr>
            <w:rStyle w:val="Hyperlink"/>
            <w:noProof/>
          </w:rPr>
          <w:t>Force Majeure</w:t>
        </w:r>
        <w:r w:rsidR="00E9788D">
          <w:rPr>
            <w:noProof/>
            <w:webHidden/>
          </w:rPr>
          <w:tab/>
        </w:r>
        <w:r w:rsidR="00E9788D">
          <w:rPr>
            <w:noProof/>
            <w:webHidden/>
          </w:rPr>
          <w:fldChar w:fldCharType="begin"/>
        </w:r>
        <w:r w:rsidR="00E9788D">
          <w:rPr>
            <w:noProof/>
            <w:webHidden/>
          </w:rPr>
          <w:instrText xml:space="preserve"> PAGEREF _Toc5972046 \h </w:instrText>
        </w:r>
        <w:r w:rsidR="00E9788D">
          <w:rPr>
            <w:noProof/>
            <w:webHidden/>
          </w:rPr>
        </w:r>
        <w:r w:rsidR="00E9788D">
          <w:rPr>
            <w:noProof/>
            <w:webHidden/>
          </w:rPr>
          <w:fldChar w:fldCharType="separate"/>
        </w:r>
        <w:r w:rsidR="00E9788D">
          <w:rPr>
            <w:noProof/>
            <w:webHidden/>
          </w:rPr>
          <w:t>14</w:t>
        </w:r>
        <w:r w:rsidR="00E9788D">
          <w:rPr>
            <w:noProof/>
            <w:webHidden/>
          </w:rPr>
          <w:fldChar w:fldCharType="end"/>
        </w:r>
      </w:hyperlink>
    </w:p>
    <w:p w14:paraId="7F6F88F8" w14:textId="08FE4683" w:rsidR="00E9788D" w:rsidRDefault="008B1C80">
      <w:pPr>
        <w:pStyle w:val="TOC1"/>
        <w:rPr>
          <w:rFonts w:asciiTheme="minorHAnsi" w:eastAsiaTheme="minorEastAsia" w:hAnsiTheme="minorHAnsi" w:cstheme="minorBidi"/>
          <w:noProof/>
          <w:szCs w:val="22"/>
          <w:lang w:eastAsia="en-AU"/>
        </w:rPr>
      </w:pPr>
      <w:hyperlink w:anchor="_Toc5972047" w:history="1">
        <w:r w:rsidR="00E9788D" w:rsidRPr="00CB3C0A">
          <w:rPr>
            <w:rStyle w:val="Hyperlink"/>
            <w:noProof/>
          </w:rPr>
          <w:t>30.</w:t>
        </w:r>
        <w:r w:rsidR="00E9788D">
          <w:rPr>
            <w:rFonts w:asciiTheme="minorHAnsi" w:eastAsiaTheme="minorEastAsia" w:hAnsiTheme="minorHAnsi" w:cstheme="minorBidi"/>
            <w:noProof/>
            <w:szCs w:val="22"/>
            <w:lang w:eastAsia="en-AU"/>
          </w:rPr>
          <w:tab/>
        </w:r>
        <w:r w:rsidR="00E9788D" w:rsidRPr="00CB3C0A">
          <w:rPr>
            <w:rStyle w:val="Hyperlink"/>
            <w:noProof/>
          </w:rPr>
          <w:t>Notices</w:t>
        </w:r>
        <w:r w:rsidR="00E9788D">
          <w:rPr>
            <w:noProof/>
            <w:webHidden/>
          </w:rPr>
          <w:tab/>
        </w:r>
        <w:r w:rsidR="00E9788D">
          <w:rPr>
            <w:noProof/>
            <w:webHidden/>
          </w:rPr>
          <w:fldChar w:fldCharType="begin"/>
        </w:r>
        <w:r w:rsidR="00E9788D">
          <w:rPr>
            <w:noProof/>
            <w:webHidden/>
          </w:rPr>
          <w:instrText xml:space="preserve"> PAGEREF _Toc5972047 \h </w:instrText>
        </w:r>
        <w:r w:rsidR="00E9788D">
          <w:rPr>
            <w:noProof/>
            <w:webHidden/>
          </w:rPr>
        </w:r>
        <w:r w:rsidR="00E9788D">
          <w:rPr>
            <w:noProof/>
            <w:webHidden/>
          </w:rPr>
          <w:fldChar w:fldCharType="separate"/>
        </w:r>
        <w:r w:rsidR="00E9788D">
          <w:rPr>
            <w:noProof/>
            <w:webHidden/>
          </w:rPr>
          <w:t>14</w:t>
        </w:r>
        <w:r w:rsidR="00E9788D">
          <w:rPr>
            <w:noProof/>
            <w:webHidden/>
          </w:rPr>
          <w:fldChar w:fldCharType="end"/>
        </w:r>
      </w:hyperlink>
    </w:p>
    <w:p w14:paraId="74E690DF" w14:textId="105E39B7" w:rsidR="00E9788D" w:rsidRDefault="008B1C80">
      <w:pPr>
        <w:pStyle w:val="TOC1"/>
        <w:rPr>
          <w:rFonts w:asciiTheme="minorHAnsi" w:eastAsiaTheme="minorEastAsia" w:hAnsiTheme="minorHAnsi" w:cstheme="minorBidi"/>
          <w:noProof/>
          <w:szCs w:val="22"/>
          <w:lang w:eastAsia="en-AU"/>
        </w:rPr>
      </w:pPr>
      <w:hyperlink w:anchor="_Toc5972048" w:history="1">
        <w:r w:rsidR="00E9788D" w:rsidRPr="00CB3C0A">
          <w:rPr>
            <w:rStyle w:val="Hyperlink"/>
            <w:noProof/>
          </w:rPr>
          <w:t>31.</w:t>
        </w:r>
        <w:r w:rsidR="00E9788D">
          <w:rPr>
            <w:rFonts w:asciiTheme="minorHAnsi" w:eastAsiaTheme="minorEastAsia" w:hAnsiTheme="minorHAnsi" w:cstheme="minorBidi"/>
            <w:noProof/>
            <w:szCs w:val="22"/>
            <w:lang w:eastAsia="en-AU"/>
          </w:rPr>
          <w:tab/>
        </w:r>
        <w:r w:rsidR="00E9788D" w:rsidRPr="00CB3C0A">
          <w:rPr>
            <w:rStyle w:val="Hyperlink"/>
            <w:noProof/>
          </w:rPr>
          <w:t>Costs</w:t>
        </w:r>
        <w:r w:rsidR="00E9788D">
          <w:rPr>
            <w:noProof/>
            <w:webHidden/>
          </w:rPr>
          <w:tab/>
        </w:r>
        <w:r w:rsidR="00E9788D">
          <w:rPr>
            <w:noProof/>
            <w:webHidden/>
          </w:rPr>
          <w:fldChar w:fldCharType="begin"/>
        </w:r>
        <w:r w:rsidR="00E9788D">
          <w:rPr>
            <w:noProof/>
            <w:webHidden/>
          </w:rPr>
          <w:instrText xml:space="preserve"> PAGEREF _Toc5972048 \h </w:instrText>
        </w:r>
        <w:r w:rsidR="00E9788D">
          <w:rPr>
            <w:noProof/>
            <w:webHidden/>
          </w:rPr>
        </w:r>
        <w:r w:rsidR="00E9788D">
          <w:rPr>
            <w:noProof/>
            <w:webHidden/>
          </w:rPr>
          <w:fldChar w:fldCharType="separate"/>
        </w:r>
        <w:r w:rsidR="00E9788D">
          <w:rPr>
            <w:noProof/>
            <w:webHidden/>
          </w:rPr>
          <w:t>14</w:t>
        </w:r>
        <w:r w:rsidR="00E9788D">
          <w:rPr>
            <w:noProof/>
            <w:webHidden/>
          </w:rPr>
          <w:fldChar w:fldCharType="end"/>
        </w:r>
      </w:hyperlink>
    </w:p>
    <w:p w14:paraId="4C50A1BD" w14:textId="73B65388" w:rsidR="00E9788D" w:rsidRDefault="008B1C80">
      <w:pPr>
        <w:pStyle w:val="TOC1"/>
        <w:rPr>
          <w:rFonts w:asciiTheme="minorHAnsi" w:eastAsiaTheme="minorEastAsia" w:hAnsiTheme="minorHAnsi" w:cstheme="minorBidi"/>
          <w:noProof/>
          <w:szCs w:val="22"/>
          <w:lang w:eastAsia="en-AU"/>
        </w:rPr>
      </w:pPr>
      <w:hyperlink w:anchor="_Toc5972049" w:history="1">
        <w:r w:rsidR="00E9788D" w:rsidRPr="00CB3C0A">
          <w:rPr>
            <w:rStyle w:val="Hyperlink"/>
            <w:noProof/>
          </w:rPr>
          <w:t>32.</w:t>
        </w:r>
        <w:r w:rsidR="00E9788D">
          <w:rPr>
            <w:rFonts w:asciiTheme="minorHAnsi" w:eastAsiaTheme="minorEastAsia" w:hAnsiTheme="minorHAnsi" w:cstheme="minorBidi"/>
            <w:noProof/>
            <w:szCs w:val="22"/>
            <w:lang w:eastAsia="en-AU"/>
          </w:rPr>
          <w:tab/>
        </w:r>
        <w:r w:rsidR="00E9788D" w:rsidRPr="00CB3C0A">
          <w:rPr>
            <w:rStyle w:val="Hyperlink"/>
            <w:noProof/>
          </w:rPr>
          <w:t>Independent contractors</w:t>
        </w:r>
        <w:r w:rsidR="00E9788D">
          <w:rPr>
            <w:noProof/>
            <w:webHidden/>
          </w:rPr>
          <w:tab/>
        </w:r>
        <w:r w:rsidR="00E9788D">
          <w:rPr>
            <w:noProof/>
            <w:webHidden/>
          </w:rPr>
          <w:fldChar w:fldCharType="begin"/>
        </w:r>
        <w:r w:rsidR="00E9788D">
          <w:rPr>
            <w:noProof/>
            <w:webHidden/>
          </w:rPr>
          <w:instrText xml:space="preserve"> PAGEREF _Toc5972049 \h </w:instrText>
        </w:r>
        <w:r w:rsidR="00E9788D">
          <w:rPr>
            <w:noProof/>
            <w:webHidden/>
          </w:rPr>
        </w:r>
        <w:r w:rsidR="00E9788D">
          <w:rPr>
            <w:noProof/>
            <w:webHidden/>
          </w:rPr>
          <w:fldChar w:fldCharType="separate"/>
        </w:r>
        <w:r w:rsidR="00E9788D">
          <w:rPr>
            <w:noProof/>
            <w:webHidden/>
          </w:rPr>
          <w:t>14</w:t>
        </w:r>
        <w:r w:rsidR="00E9788D">
          <w:rPr>
            <w:noProof/>
            <w:webHidden/>
          </w:rPr>
          <w:fldChar w:fldCharType="end"/>
        </w:r>
      </w:hyperlink>
    </w:p>
    <w:p w14:paraId="4C59AAB3" w14:textId="208AC80F" w:rsidR="00E9788D" w:rsidRDefault="008B1C80">
      <w:pPr>
        <w:pStyle w:val="TOC1"/>
        <w:rPr>
          <w:rFonts w:asciiTheme="minorHAnsi" w:eastAsiaTheme="minorEastAsia" w:hAnsiTheme="minorHAnsi" w:cstheme="minorBidi"/>
          <w:noProof/>
          <w:szCs w:val="22"/>
          <w:lang w:eastAsia="en-AU"/>
        </w:rPr>
      </w:pPr>
      <w:hyperlink w:anchor="_Toc5972050" w:history="1">
        <w:r w:rsidR="00E9788D" w:rsidRPr="00CB3C0A">
          <w:rPr>
            <w:rStyle w:val="Hyperlink"/>
            <w:noProof/>
          </w:rPr>
          <w:t>33.</w:t>
        </w:r>
        <w:r w:rsidR="00E9788D">
          <w:rPr>
            <w:rFonts w:asciiTheme="minorHAnsi" w:eastAsiaTheme="minorEastAsia" w:hAnsiTheme="minorHAnsi" w:cstheme="minorBidi"/>
            <w:noProof/>
            <w:szCs w:val="22"/>
            <w:lang w:eastAsia="en-AU"/>
          </w:rPr>
          <w:tab/>
        </w:r>
        <w:r w:rsidR="00E9788D" w:rsidRPr="00CB3C0A">
          <w:rPr>
            <w:rStyle w:val="Hyperlink"/>
            <w:noProof/>
          </w:rPr>
          <w:t>Waiver</w:t>
        </w:r>
        <w:r w:rsidR="00E9788D">
          <w:rPr>
            <w:noProof/>
            <w:webHidden/>
          </w:rPr>
          <w:tab/>
        </w:r>
        <w:r w:rsidR="00E9788D">
          <w:rPr>
            <w:noProof/>
            <w:webHidden/>
          </w:rPr>
          <w:fldChar w:fldCharType="begin"/>
        </w:r>
        <w:r w:rsidR="00E9788D">
          <w:rPr>
            <w:noProof/>
            <w:webHidden/>
          </w:rPr>
          <w:instrText xml:space="preserve"> PAGEREF _Toc5972050 \h </w:instrText>
        </w:r>
        <w:r w:rsidR="00E9788D">
          <w:rPr>
            <w:noProof/>
            <w:webHidden/>
          </w:rPr>
        </w:r>
        <w:r w:rsidR="00E9788D">
          <w:rPr>
            <w:noProof/>
            <w:webHidden/>
          </w:rPr>
          <w:fldChar w:fldCharType="separate"/>
        </w:r>
        <w:r w:rsidR="00E9788D">
          <w:rPr>
            <w:noProof/>
            <w:webHidden/>
          </w:rPr>
          <w:t>15</w:t>
        </w:r>
        <w:r w:rsidR="00E9788D">
          <w:rPr>
            <w:noProof/>
            <w:webHidden/>
          </w:rPr>
          <w:fldChar w:fldCharType="end"/>
        </w:r>
      </w:hyperlink>
    </w:p>
    <w:p w14:paraId="26F6631B" w14:textId="5422DBE7" w:rsidR="00E9788D" w:rsidRDefault="008B1C80">
      <w:pPr>
        <w:pStyle w:val="TOC1"/>
        <w:rPr>
          <w:rFonts w:asciiTheme="minorHAnsi" w:eastAsiaTheme="minorEastAsia" w:hAnsiTheme="minorHAnsi" w:cstheme="minorBidi"/>
          <w:noProof/>
          <w:szCs w:val="22"/>
          <w:lang w:eastAsia="en-AU"/>
        </w:rPr>
      </w:pPr>
      <w:hyperlink w:anchor="_Toc5972051" w:history="1">
        <w:r w:rsidR="00E9788D" w:rsidRPr="00CB3C0A">
          <w:rPr>
            <w:rStyle w:val="Hyperlink"/>
            <w:noProof/>
          </w:rPr>
          <w:t>SCHEDULE</w:t>
        </w:r>
        <w:r w:rsidR="00E9788D">
          <w:rPr>
            <w:noProof/>
            <w:webHidden/>
          </w:rPr>
          <w:tab/>
        </w:r>
        <w:r w:rsidR="00E9788D">
          <w:rPr>
            <w:noProof/>
            <w:webHidden/>
          </w:rPr>
          <w:fldChar w:fldCharType="begin"/>
        </w:r>
        <w:r w:rsidR="00E9788D">
          <w:rPr>
            <w:noProof/>
            <w:webHidden/>
          </w:rPr>
          <w:instrText xml:space="preserve"> PAGEREF _Toc5972051 \h </w:instrText>
        </w:r>
        <w:r w:rsidR="00E9788D">
          <w:rPr>
            <w:noProof/>
            <w:webHidden/>
          </w:rPr>
        </w:r>
        <w:r w:rsidR="00E9788D">
          <w:rPr>
            <w:noProof/>
            <w:webHidden/>
          </w:rPr>
          <w:fldChar w:fldCharType="separate"/>
        </w:r>
        <w:r w:rsidR="00E9788D">
          <w:rPr>
            <w:noProof/>
            <w:webHidden/>
          </w:rPr>
          <w:t>16</w:t>
        </w:r>
        <w:r w:rsidR="00E9788D">
          <w:rPr>
            <w:noProof/>
            <w:webHidden/>
          </w:rPr>
          <w:fldChar w:fldCharType="end"/>
        </w:r>
      </w:hyperlink>
    </w:p>
    <w:p w14:paraId="5544C0A0" w14:textId="7571F148" w:rsidR="00E9788D" w:rsidRDefault="008B1C80">
      <w:pPr>
        <w:pStyle w:val="TOC1"/>
        <w:rPr>
          <w:rFonts w:asciiTheme="minorHAnsi" w:eastAsiaTheme="minorEastAsia" w:hAnsiTheme="minorHAnsi" w:cstheme="minorBidi"/>
          <w:noProof/>
          <w:szCs w:val="22"/>
          <w:lang w:eastAsia="en-AU"/>
        </w:rPr>
      </w:pPr>
      <w:hyperlink w:anchor="_Toc5972052" w:history="1">
        <w:r w:rsidR="00E9788D" w:rsidRPr="00CB3C0A">
          <w:rPr>
            <w:rStyle w:val="Hyperlink"/>
            <w:rFonts w:cs="Arial"/>
            <w:noProof/>
          </w:rPr>
          <w:t>ANNEXURE 1</w:t>
        </w:r>
        <w:r w:rsidR="00E9788D">
          <w:rPr>
            <w:noProof/>
            <w:webHidden/>
          </w:rPr>
          <w:tab/>
        </w:r>
        <w:r w:rsidR="00E9788D">
          <w:rPr>
            <w:noProof/>
            <w:webHidden/>
          </w:rPr>
          <w:fldChar w:fldCharType="begin"/>
        </w:r>
        <w:r w:rsidR="00E9788D">
          <w:rPr>
            <w:noProof/>
            <w:webHidden/>
          </w:rPr>
          <w:instrText xml:space="preserve"> PAGEREF _Toc5972052 \h </w:instrText>
        </w:r>
        <w:r w:rsidR="00E9788D">
          <w:rPr>
            <w:noProof/>
            <w:webHidden/>
          </w:rPr>
        </w:r>
        <w:r w:rsidR="00E9788D">
          <w:rPr>
            <w:noProof/>
            <w:webHidden/>
          </w:rPr>
          <w:fldChar w:fldCharType="separate"/>
        </w:r>
        <w:r w:rsidR="00E9788D">
          <w:rPr>
            <w:noProof/>
            <w:webHidden/>
          </w:rPr>
          <w:t>17</w:t>
        </w:r>
        <w:r w:rsidR="00E9788D">
          <w:rPr>
            <w:noProof/>
            <w:webHidden/>
          </w:rPr>
          <w:fldChar w:fldCharType="end"/>
        </w:r>
      </w:hyperlink>
    </w:p>
    <w:p w14:paraId="5B18E3F0" w14:textId="4768ACDB" w:rsidR="00DC1FE9" w:rsidRDefault="003B4DF1" w:rsidP="003B4DF1">
      <w:pPr>
        <w:pStyle w:val="TOC1"/>
        <w:rPr>
          <w:b/>
          <w:szCs w:val="22"/>
          <w:lang w:val="en-US"/>
        </w:rPr>
        <w:sectPr w:rsidR="00DC1FE9" w:rsidSect="0047215A">
          <w:headerReference w:type="even" r:id="rId16"/>
          <w:headerReference w:type="default" r:id="rId17"/>
          <w:footerReference w:type="even" r:id="rId18"/>
          <w:footerReference w:type="default" r:id="rId19"/>
          <w:headerReference w:type="first" r:id="rId20"/>
          <w:footerReference w:type="first" r:id="rId21"/>
          <w:pgSz w:w="11907" w:h="16840" w:code="9"/>
          <w:pgMar w:top="1440" w:right="1701" w:bottom="1440" w:left="1701" w:header="720" w:footer="595" w:gutter="0"/>
          <w:cols w:space="720"/>
          <w:docGrid w:linePitch="326"/>
        </w:sectPr>
      </w:pPr>
      <w:r>
        <w:rPr>
          <w:rStyle w:val="Hyperlink"/>
          <w:noProof/>
        </w:rPr>
        <w:fldChar w:fldCharType="end"/>
      </w:r>
    </w:p>
    <w:p w14:paraId="64ED5284" w14:textId="77777777" w:rsidR="00B106F4" w:rsidRPr="00304D60" w:rsidRDefault="00B106F4" w:rsidP="00801581">
      <w:pPr>
        <w:spacing w:before="120" w:after="120"/>
        <w:rPr>
          <w:b/>
          <w:szCs w:val="22"/>
          <w:lang w:val="en-US"/>
        </w:rPr>
      </w:pPr>
      <w:r w:rsidRPr="00304D60">
        <w:rPr>
          <w:b/>
          <w:szCs w:val="22"/>
        </w:rPr>
        <w:lastRenderedPageBreak/>
        <w:t>THIS AGREEMENT</w:t>
      </w:r>
      <w:r w:rsidRPr="00304D60">
        <w:rPr>
          <w:szCs w:val="22"/>
        </w:rPr>
        <w:t xml:space="preserve"> dated </w:t>
      </w:r>
      <w:bookmarkStart w:id="3" w:name="Text1"/>
      <w:r w:rsidR="002A071C">
        <w:rPr>
          <w:noProof/>
          <w:szCs w:val="22"/>
        </w:rPr>
        <w:t xml:space="preserve">     </w:t>
      </w:r>
      <w:bookmarkEnd w:id="3"/>
      <w:r w:rsidR="003B4DF1">
        <w:rPr>
          <w:noProof/>
          <w:szCs w:val="22"/>
        </w:rPr>
        <w:t xml:space="preserve">                 </w:t>
      </w:r>
      <w:r w:rsidRPr="00304D60">
        <w:rPr>
          <w:szCs w:val="22"/>
        </w:rPr>
        <w:t xml:space="preserve"> day of </w:t>
      </w:r>
      <w:r w:rsidR="002A071C">
        <w:rPr>
          <w:rFonts w:cs="Arial"/>
          <w:bCs/>
          <w:noProof/>
          <w:color w:val="000000"/>
          <w:szCs w:val="22"/>
        </w:rPr>
        <w:t xml:space="preserve">       </w:t>
      </w:r>
      <w:r w:rsidR="003B4DF1">
        <w:rPr>
          <w:rFonts w:cs="Arial"/>
          <w:bCs/>
          <w:noProof/>
          <w:color w:val="000000"/>
          <w:szCs w:val="22"/>
        </w:rPr>
        <w:t xml:space="preserve">                       </w:t>
      </w:r>
      <w:r w:rsidR="002A071C">
        <w:rPr>
          <w:rFonts w:cs="Arial"/>
          <w:bCs/>
          <w:noProof/>
          <w:color w:val="000000"/>
          <w:szCs w:val="22"/>
        </w:rPr>
        <w:t xml:space="preserve">             </w:t>
      </w:r>
      <w:r w:rsidRPr="00304D60">
        <w:rPr>
          <w:szCs w:val="22"/>
        </w:rPr>
        <w:t xml:space="preserve"> </w:t>
      </w:r>
      <w:r w:rsidR="003B67CA">
        <w:rPr>
          <w:noProof/>
          <w:szCs w:val="22"/>
        </w:rPr>
        <w:t>2019</w:t>
      </w:r>
    </w:p>
    <w:p w14:paraId="7F83741B" w14:textId="77777777" w:rsidR="00B106F4" w:rsidRPr="00304D60" w:rsidRDefault="00B106F4" w:rsidP="00B106F4">
      <w:pPr>
        <w:spacing w:before="60" w:after="60"/>
        <w:rPr>
          <w:szCs w:val="22"/>
        </w:rPr>
      </w:pPr>
    </w:p>
    <w:p w14:paraId="7FBF77F7" w14:textId="74C9D9A0" w:rsidR="00903EA3" w:rsidRPr="008B572E" w:rsidRDefault="00B106F4" w:rsidP="00B106F4">
      <w:pPr>
        <w:tabs>
          <w:tab w:val="left" w:pos="1418"/>
        </w:tabs>
        <w:spacing w:before="60" w:after="60"/>
        <w:ind w:left="1418" w:hanging="1418"/>
        <w:rPr>
          <w:bCs/>
          <w:szCs w:val="22"/>
        </w:rPr>
      </w:pPr>
      <w:r w:rsidRPr="00304D60">
        <w:rPr>
          <w:b/>
          <w:szCs w:val="22"/>
        </w:rPr>
        <w:t>BETWEEN</w:t>
      </w:r>
      <w:r w:rsidRPr="00304D60">
        <w:rPr>
          <w:b/>
          <w:szCs w:val="22"/>
        </w:rPr>
        <w:tab/>
      </w:r>
      <w:r w:rsidR="008B572E">
        <w:rPr>
          <w:b/>
          <w:szCs w:val="22"/>
        </w:rPr>
        <w:t xml:space="preserve">J Tax Accounting Solutions (Aust) Pty Ltd ACN 625 124 234 ATF J Tax Accounting Solutions (Aust) Trust ABN 52 749 956 </w:t>
      </w:r>
      <w:r w:rsidR="008B572E">
        <w:rPr>
          <w:bCs/>
          <w:szCs w:val="22"/>
        </w:rPr>
        <w:t>of 1/30 Chancellor Village Blvd, Sippy Downs QLD 4556</w:t>
      </w:r>
    </w:p>
    <w:p w14:paraId="710A2E0F" w14:textId="675F201C" w:rsidR="00B106F4" w:rsidRPr="00304D60" w:rsidRDefault="00903EA3" w:rsidP="00B106F4">
      <w:pPr>
        <w:tabs>
          <w:tab w:val="left" w:pos="1418"/>
        </w:tabs>
        <w:spacing w:before="60" w:after="60"/>
        <w:ind w:left="1418" w:hanging="1418"/>
        <w:rPr>
          <w:szCs w:val="22"/>
        </w:rPr>
      </w:pPr>
      <w:r>
        <w:rPr>
          <w:b/>
          <w:szCs w:val="22"/>
        </w:rPr>
        <w:tab/>
      </w:r>
      <w:r w:rsidR="00B106F4" w:rsidRPr="00304D60">
        <w:rPr>
          <w:szCs w:val="22"/>
        </w:rPr>
        <w:t xml:space="preserve"> (</w:t>
      </w:r>
      <w:r w:rsidR="00B106F4" w:rsidRPr="00304D60">
        <w:rPr>
          <w:b/>
          <w:szCs w:val="22"/>
        </w:rPr>
        <w:t>Franchisor</w:t>
      </w:r>
      <w:r w:rsidR="00B106F4" w:rsidRPr="00304D60">
        <w:rPr>
          <w:szCs w:val="22"/>
        </w:rPr>
        <w:t>)</w:t>
      </w:r>
    </w:p>
    <w:p w14:paraId="2E95F833" w14:textId="77777777" w:rsidR="00B106F4" w:rsidRPr="00304D60" w:rsidRDefault="00B106F4" w:rsidP="00DC1FE9">
      <w:pPr>
        <w:spacing w:before="60" w:after="60"/>
        <w:rPr>
          <w:szCs w:val="22"/>
        </w:rPr>
      </w:pPr>
    </w:p>
    <w:p w14:paraId="4A5F9504" w14:textId="244CFCE6" w:rsidR="00B106F4" w:rsidRDefault="00B106F4" w:rsidP="00B106F4">
      <w:pPr>
        <w:tabs>
          <w:tab w:val="left" w:pos="1418"/>
        </w:tabs>
        <w:spacing w:before="60" w:after="60"/>
        <w:ind w:left="1418" w:hanging="1418"/>
        <w:rPr>
          <w:szCs w:val="22"/>
        </w:rPr>
      </w:pPr>
      <w:r w:rsidRPr="00304D60">
        <w:rPr>
          <w:b/>
          <w:szCs w:val="22"/>
        </w:rPr>
        <w:t>AND</w:t>
      </w:r>
      <w:r w:rsidRPr="00304D60">
        <w:rPr>
          <w:szCs w:val="22"/>
        </w:rPr>
        <w:tab/>
      </w:r>
      <w:proofErr w:type="spellStart"/>
      <w:r w:rsidR="008B572E" w:rsidRPr="008B572E">
        <w:rPr>
          <w:rFonts w:cs="Arial"/>
          <w:b/>
          <w:bCs/>
          <w:color w:val="000000"/>
          <w:szCs w:val="22"/>
        </w:rPr>
        <w:t>Jeta</w:t>
      </w:r>
      <w:proofErr w:type="spellEnd"/>
      <w:r w:rsidR="008B572E" w:rsidRPr="008B572E">
        <w:rPr>
          <w:rFonts w:cs="Arial"/>
          <w:b/>
          <w:bCs/>
          <w:color w:val="000000"/>
          <w:szCs w:val="22"/>
        </w:rPr>
        <w:t xml:space="preserve"> Horan SMSF</w:t>
      </w:r>
      <w:r w:rsidR="00E46676">
        <w:rPr>
          <w:rFonts w:cs="Arial"/>
          <w:color w:val="000000"/>
          <w:szCs w:val="22"/>
        </w:rPr>
        <w:t xml:space="preserve"> of [</w:t>
      </w:r>
      <w:r w:rsidR="00E46676" w:rsidRPr="00E46676">
        <w:rPr>
          <w:rFonts w:cs="Arial"/>
          <w:color w:val="000000"/>
          <w:szCs w:val="22"/>
          <w:highlight w:val="yellow"/>
        </w:rPr>
        <w:t>address</w:t>
      </w:r>
      <w:r w:rsidR="00E46676">
        <w:rPr>
          <w:rFonts w:cs="Arial"/>
          <w:color w:val="000000"/>
          <w:szCs w:val="22"/>
        </w:rPr>
        <w:t>]</w:t>
      </w:r>
      <w:r w:rsidRPr="00304D60">
        <w:rPr>
          <w:szCs w:val="22"/>
        </w:rPr>
        <w:t xml:space="preserve"> (</w:t>
      </w:r>
      <w:r w:rsidR="006872FB">
        <w:rPr>
          <w:b/>
          <w:szCs w:val="22"/>
        </w:rPr>
        <w:t xml:space="preserve">Master </w:t>
      </w:r>
      <w:r w:rsidRPr="00304D60">
        <w:rPr>
          <w:b/>
          <w:szCs w:val="22"/>
        </w:rPr>
        <w:t>Franchisee</w:t>
      </w:r>
      <w:r w:rsidRPr="00304D60">
        <w:rPr>
          <w:szCs w:val="22"/>
        </w:rPr>
        <w:t>)</w:t>
      </w:r>
    </w:p>
    <w:p w14:paraId="0F0227D7" w14:textId="5B28D7D9" w:rsidR="005E734A" w:rsidRDefault="005E734A" w:rsidP="00B106F4">
      <w:pPr>
        <w:tabs>
          <w:tab w:val="left" w:pos="1418"/>
        </w:tabs>
        <w:spacing w:before="60" w:after="60"/>
        <w:ind w:left="1418" w:hanging="1418"/>
        <w:rPr>
          <w:szCs w:val="22"/>
        </w:rPr>
      </w:pPr>
    </w:p>
    <w:p w14:paraId="48ED7819" w14:textId="39F6AA0F" w:rsidR="005E734A" w:rsidRPr="005E734A" w:rsidRDefault="005E734A" w:rsidP="00B106F4">
      <w:pPr>
        <w:tabs>
          <w:tab w:val="left" w:pos="1418"/>
        </w:tabs>
        <w:spacing w:before="60" w:after="60"/>
        <w:ind w:left="1418" w:hanging="1418"/>
        <w:rPr>
          <w:szCs w:val="22"/>
        </w:rPr>
      </w:pPr>
      <w:r>
        <w:rPr>
          <w:b/>
          <w:szCs w:val="22"/>
        </w:rPr>
        <w:t xml:space="preserve">AND </w:t>
      </w:r>
      <w:r>
        <w:rPr>
          <w:b/>
          <w:szCs w:val="22"/>
        </w:rPr>
        <w:tab/>
      </w:r>
      <w:r w:rsidR="00F07AB2">
        <w:rPr>
          <w:rFonts w:cs="Arial"/>
          <w:color w:val="000000"/>
          <w:szCs w:val="22"/>
        </w:rPr>
        <w:t>Tony and Aileen Horan</w:t>
      </w:r>
      <w:r>
        <w:rPr>
          <w:rFonts w:cs="Arial"/>
          <w:color w:val="000000"/>
          <w:szCs w:val="22"/>
        </w:rPr>
        <w:t xml:space="preserve"> of [</w:t>
      </w:r>
      <w:r w:rsidRPr="00E46676">
        <w:rPr>
          <w:rFonts w:cs="Arial"/>
          <w:color w:val="000000"/>
          <w:szCs w:val="22"/>
          <w:highlight w:val="yellow"/>
        </w:rPr>
        <w:t>address</w:t>
      </w:r>
      <w:r>
        <w:rPr>
          <w:rFonts w:cs="Arial"/>
          <w:color w:val="000000"/>
          <w:szCs w:val="22"/>
        </w:rPr>
        <w:t>] (</w:t>
      </w:r>
      <w:r>
        <w:rPr>
          <w:rFonts w:cs="Arial"/>
          <w:b/>
          <w:color w:val="000000"/>
          <w:szCs w:val="22"/>
        </w:rPr>
        <w:t>Guarantor</w:t>
      </w:r>
      <w:r>
        <w:rPr>
          <w:rFonts w:cs="Arial"/>
          <w:color w:val="000000"/>
          <w:szCs w:val="22"/>
        </w:rPr>
        <w:t>)</w:t>
      </w:r>
    </w:p>
    <w:p w14:paraId="4FE4A826" w14:textId="77777777" w:rsidR="00B106F4" w:rsidRPr="00304D60" w:rsidRDefault="00B106F4" w:rsidP="00DC1FE9">
      <w:pPr>
        <w:spacing w:before="60" w:after="60"/>
        <w:rPr>
          <w:szCs w:val="22"/>
        </w:rPr>
      </w:pPr>
    </w:p>
    <w:p w14:paraId="13A0F7CA" w14:textId="77777777" w:rsidR="00B106F4" w:rsidRPr="00304D60" w:rsidRDefault="00B106F4" w:rsidP="007E2BE9">
      <w:pPr>
        <w:spacing w:before="60" w:after="60"/>
        <w:rPr>
          <w:szCs w:val="22"/>
        </w:rPr>
      </w:pPr>
    </w:p>
    <w:p w14:paraId="78B594A4" w14:textId="77777777" w:rsidR="00B106F4" w:rsidRPr="00304D60" w:rsidRDefault="00B106F4" w:rsidP="00B106F4">
      <w:pPr>
        <w:keepNext/>
        <w:spacing w:before="120" w:after="360"/>
        <w:jc w:val="both"/>
        <w:rPr>
          <w:rFonts w:cs="Arial"/>
          <w:b/>
          <w:szCs w:val="22"/>
        </w:rPr>
      </w:pPr>
      <w:r w:rsidRPr="00304D60">
        <w:rPr>
          <w:rFonts w:cs="Arial"/>
          <w:b/>
          <w:szCs w:val="22"/>
        </w:rPr>
        <w:t>RECITALS</w:t>
      </w:r>
    </w:p>
    <w:p w14:paraId="69145C80" w14:textId="70E75229" w:rsidR="00B106F4" w:rsidRPr="00304D60" w:rsidRDefault="00B106F4" w:rsidP="007E2BE9">
      <w:pPr>
        <w:pStyle w:val="Recitalitem"/>
      </w:pPr>
      <w:r w:rsidRPr="00304D60">
        <w:t xml:space="preserve">The </w:t>
      </w:r>
      <w:r w:rsidR="00EA45DA">
        <w:t>F</w:t>
      </w:r>
      <w:r w:rsidRPr="00304D60">
        <w:t xml:space="preserve">ranchisor has developed a business and established a franchise network trading under the name </w:t>
      </w:r>
      <w:r w:rsidR="007D4AE9">
        <w:t xml:space="preserve">J Tax </w:t>
      </w:r>
      <w:r w:rsidRPr="00304D60">
        <w:t>with public recognition and goodwill and with a unique image using procedures and systems that it has developed.</w:t>
      </w:r>
    </w:p>
    <w:p w14:paraId="4D2D7D54" w14:textId="53CF37E0" w:rsidR="003A49FD" w:rsidRDefault="003A49FD" w:rsidP="007E2BE9">
      <w:pPr>
        <w:pStyle w:val="Recitalitem"/>
      </w:pPr>
      <w:r w:rsidRPr="00B77F31">
        <w:t xml:space="preserve">The </w:t>
      </w:r>
      <w:r w:rsidR="00EA45DA" w:rsidRPr="00B77F31">
        <w:t>F</w:t>
      </w:r>
      <w:r w:rsidRPr="00B77F31">
        <w:t xml:space="preserve">ranchisor </w:t>
      </w:r>
      <w:r w:rsidR="006872FB" w:rsidRPr="00B77F31">
        <w:t>grants</w:t>
      </w:r>
      <w:r w:rsidR="00B77F31">
        <w:t xml:space="preserve"> to</w:t>
      </w:r>
      <w:r w:rsidR="006872FB" w:rsidRPr="00B77F31">
        <w:t xml:space="preserve"> the </w:t>
      </w:r>
      <w:r w:rsidRPr="00B77F31">
        <w:t>Master Franchis</w:t>
      </w:r>
      <w:r w:rsidR="006872FB" w:rsidRPr="00B77F31">
        <w:t>ee</w:t>
      </w:r>
      <w:r w:rsidRPr="00B77F31">
        <w:t xml:space="preserve"> </w:t>
      </w:r>
      <w:r w:rsidR="006872FB" w:rsidRPr="00B77F31">
        <w:t>the right to own</w:t>
      </w:r>
      <w:r w:rsidR="00B77F31" w:rsidRPr="00B77F31">
        <w:t xml:space="preserve"> and</w:t>
      </w:r>
      <w:r w:rsidR="006872FB" w:rsidRPr="00B77F31">
        <w:t xml:space="preserve"> operate</w:t>
      </w:r>
      <w:r w:rsidR="00B77F31" w:rsidRPr="00B77F31">
        <w:t xml:space="preserve"> franchise</w:t>
      </w:r>
      <w:r w:rsidR="00B77F31">
        <w:t>s</w:t>
      </w:r>
      <w:r w:rsidR="00B77F31" w:rsidRPr="00B77F31">
        <w:t xml:space="preserve"> and </w:t>
      </w:r>
      <w:r w:rsidR="00B77F31">
        <w:t xml:space="preserve">the right to </w:t>
      </w:r>
      <w:r w:rsidR="00B77F31" w:rsidRPr="00B77F31">
        <w:t xml:space="preserve">grant, establish and develop franchises with new or existing franchisees during </w:t>
      </w:r>
      <w:r w:rsidR="006872FB" w:rsidRPr="00B77F31">
        <w:t xml:space="preserve">the Term and in the </w:t>
      </w:r>
      <w:r w:rsidR="00557878">
        <w:t>Region</w:t>
      </w:r>
      <w:r w:rsidR="006872FB" w:rsidRPr="00B77F31">
        <w:t xml:space="preserve"> set out in the Schedule</w:t>
      </w:r>
      <w:r w:rsidRPr="00B77F31">
        <w:t>.</w:t>
      </w:r>
    </w:p>
    <w:p w14:paraId="4F9F8190" w14:textId="329A3D4F" w:rsidR="007D4AE9" w:rsidRPr="00B77F31" w:rsidRDefault="007D4AE9" w:rsidP="007E2BE9">
      <w:pPr>
        <w:pStyle w:val="Recitalitem"/>
      </w:pPr>
      <w:r>
        <w:t>The Master Franchise will operate as a managed investment with the Business listed in the Schedule exercising the rights of the Master Franchise.  The Master Franchise will be managed pursuant to the Management Agreement between the Master Franchisee</w:t>
      </w:r>
      <w:r w:rsidR="00F07AB2">
        <w:t xml:space="preserve"> and its manager.  </w:t>
      </w:r>
      <w:r>
        <w:t xml:space="preserve"> </w:t>
      </w:r>
    </w:p>
    <w:p w14:paraId="3C2A7A6F" w14:textId="560798E9" w:rsidR="00230F84" w:rsidRPr="00304D60" w:rsidRDefault="00230F84" w:rsidP="00230F84">
      <w:pPr>
        <w:pStyle w:val="Recitalitem"/>
      </w:pPr>
      <w:r w:rsidRPr="00304D60">
        <w:t xml:space="preserve">The </w:t>
      </w:r>
      <w:r>
        <w:t>I</w:t>
      </w:r>
      <w:r w:rsidRPr="00304D60">
        <w:t xml:space="preserve">ntellectual </w:t>
      </w:r>
      <w:r>
        <w:t>P</w:t>
      </w:r>
      <w:r w:rsidRPr="00304D60">
        <w:t>roperty</w:t>
      </w:r>
      <w:r>
        <w:t xml:space="preserve"> </w:t>
      </w:r>
      <w:r w:rsidRPr="00304D60">
        <w:t xml:space="preserve">is an essential part of </w:t>
      </w:r>
      <w:r>
        <w:t>this</w:t>
      </w:r>
      <w:r w:rsidRPr="00304D60">
        <w:t xml:space="preserve"> franchise system</w:t>
      </w:r>
      <w:r>
        <w:t xml:space="preserve"> and is owned by JHT Nominees (Qld) Pty Ltd ACN 164 871 238 as trustee for the 2STSG IP Unit Trust</w:t>
      </w:r>
      <w:r w:rsidRPr="00304D60">
        <w:t>.</w:t>
      </w:r>
      <w:r>
        <w:t xml:space="preserve">  The Franchisor licences the Intellectual Property from the intellectual property owner and has the right to sub-licence the Intellectual Property to the Master Franchisee.</w:t>
      </w:r>
    </w:p>
    <w:p w14:paraId="4E733021" w14:textId="77777777" w:rsidR="00B106F4" w:rsidRDefault="00B106F4" w:rsidP="00B106F4">
      <w:pPr>
        <w:spacing w:before="120" w:after="120"/>
        <w:rPr>
          <w:szCs w:val="22"/>
        </w:rPr>
      </w:pPr>
    </w:p>
    <w:p w14:paraId="340A30E4" w14:textId="77777777" w:rsidR="00B106F4" w:rsidRPr="00A13E3C" w:rsidRDefault="00B106F4" w:rsidP="007E2BE9">
      <w:pPr>
        <w:keepNext/>
        <w:spacing w:before="120" w:after="360"/>
        <w:jc w:val="both"/>
        <w:rPr>
          <w:rFonts w:cs="Arial"/>
          <w:b/>
          <w:szCs w:val="22"/>
        </w:rPr>
      </w:pPr>
      <w:bookmarkStart w:id="4" w:name="_Toc82941136"/>
      <w:bookmarkStart w:id="5" w:name="_Toc390767319"/>
      <w:r>
        <w:rPr>
          <w:rFonts w:cs="Arial"/>
          <w:b/>
          <w:szCs w:val="22"/>
        </w:rPr>
        <w:t>OPERATIVE PART</w:t>
      </w:r>
    </w:p>
    <w:p w14:paraId="06025893" w14:textId="77777777" w:rsidR="00B106F4" w:rsidRPr="00801581" w:rsidRDefault="00B106F4" w:rsidP="00146D39">
      <w:pPr>
        <w:pStyle w:val="Heading"/>
      </w:pPr>
      <w:bookmarkStart w:id="6" w:name="_Toc528245823"/>
      <w:bookmarkStart w:id="7" w:name="_Toc5972018"/>
      <w:r w:rsidRPr="00801581">
        <w:t>Interpretation</w:t>
      </w:r>
      <w:bookmarkEnd w:id="4"/>
      <w:bookmarkEnd w:id="5"/>
      <w:r w:rsidRPr="00801581">
        <w:t xml:space="preserve"> and definitions</w:t>
      </w:r>
      <w:bookmarkEnd w:id="6"/>
      <w:bookmarkEnd w:id="7"/>
    </w:p>
    <w:p w14:paraId="230CA64B" w14:textId="77777777" w:rsidR="005663FD" w:rsidRPr="00B106F4" w:rsidRDefault="005663FD" w:rsidP="00146D39">
      <w:pPr>
        <w:pStyle w:val="Lista"/>
      </w:pPr>
      <w:r>
        <w:t xml:space="preserve">In the interpretation of this </w:t>
      </w:r>
      <w:r w:rsidR="00F57D6E">
        <w:t>Agreement</w:t>
      </w:r>
      <w:r w:rsidRPr="00B106F4">
        <w:t>:</w:t>
      </w:r>
    </w:p>
    <w:p w14:paraId="3BC2FCF4" w14:textId="29D298AF" w:rsidR="00B77F31" w:rsidRDefault="00B77F31" w:rsidP="00146D39">
      <w:pPr>
        <w:pStyle w:val="Listi"/>
      </w:pPr>
      <w:r>
        <w:t>Words defined in the Standard Franchise Agreement have the same meaning in this Agreement unless otherwise expressly defined in this Agreement;</w:t>
      </w:r>
    </w:p>
    <w:p w14:paraId="37544923" w14:textId="1B4EDEB8" w:rsidR="00D026AA" w:rsidRDefault="00D026AA" w:rsidP="00146D39">
      <w:pPr>
        <w:pStyle w:val="Listi"/>
      </w:pPr>
      <w:r>
        <w:t xml:space="preserve">Words appearing in the </w:t>
      </w:r>
      <w:r w:rsidR="00F73250">
        <w:t>Schedule</w:t>
      </w:r>
      <w:r>
        <w:t xml:space="preserve"> to this Agreement have the meanings set out </w:t>
      </w:r>
      <w:proofErr w:type="spellStart"/>
      <w:r>
        <w:t>therein</w:t>
      </w:r>
      <w:proofErr w:type="spellEnd"/>
      <w:r>
        <w:t xml:space="preserve"> unless the context otherwise requires;</w:t>
      </w:r>
    </w:p>
    <w:p w14:paraId="37869EE7" w14:textId="77777777" w:rsidR="005663FD" w:rsidRPr="00B106F4" w:rsidRDefault="005663FD" w:rsidP="00146D39">
      <w:pPr>
        <w:pStyle w:val="Listi"/>
      </w:pPr>
      <w:r w:rsidRPr="00B106F4">
        <w:t>Reference</w:t>
      </w:r>
      <w:r>
        <w:t>s</w:t>
      </w:r>
      <w:r w:rsidRPr="00B106F4">
        <w:t xml:space="preserve"> to legislation or provision</w:t>
      </w:r>
      <w:r>
        <w:t>s</w:t>
      </w:r>
      <w:r w:rsidRPr="00B106F4">
        <w:t xml:space="preserve"> of legislation include change</w:t>
      </w:r>
      <w:r>
        <w:t>s</w:t>
      </w:r>
      <w:r w:rsidRPr="00B106F4">
        <w:t xml:space="preserve"> or re-enactment</w:t>
      </w:r>
      <w:r>
        <w:t>s</w:t>
      </w:r>
      <w:r w:rsidRPr="00B106F4">
        <w:t xml:space="preserve"> of the legislation and statutory instruments and regulations issued under the legislation;</w:t>
      </w:r>
    </w:p>
    <w:p w14:paraId="428ADFEE" w14:textId="77777777" w:rsidR="005663FD" w:rsidRPr="00B106F4" w:rsidRDefault="005663FD" w:rsidP="00146D39">
      <w:pPr>
        <w:pStyle w:val="Listi"/>
      </w:pPr>
      <w:r w:rsidRPr="00B106F4">
        <w:t>Words denoting the singular include the plural and vice versa</w:t>
      </w:r>
      <w:r>
        <w:t>,</w:t>
      </w:r>
      <w:r w:rsidRPr="00B106F4">
        <w:t xml:space="preserve"> words denoting individuals or persons include bodies corporate and vice versa</w:t>
      </w:r>
      <w:r>
        <w:t>,</w:t>
      </w:r>
      <w:r w:rsidRPr="00B106F4">
        <w:t xml:space="preserve"> reference</w:t>
      </w:r>
      <w:r>
        <w:t>s</w:t>
      </w:r>
      <w:r w:rsidRPr="00B106F4">
        <w:t xml:space="preserve"> to document</w:t>
      </w:r>
      <w:r>
        <w:t>s</w:t>
      </w:r>
      <w:r w:rsidRPr="00B106F4">
        <w:t xml:space="preserve"> or </w:t>
      </w:r>
      <w:r w:rsidR="00F57D6E">
        <w:t>Agreement</w:t>
      </w:r>
      <w:r>
        <w:t>s also means those</w:t>
      </w:r>
      <w:r w:rsidRPr="00B106F4">
        <w:t xml:space="preserve"> document</w:t>
      </w:r>
      <w:r>
        <w:t>s</w:t>
      </w:r>
      <w:r w:rsidRPr="00B106F4">
        <w:t xml:space="preserve"> or </w:t>
      </w:r>
      <w:r w:rsidR="00F57D6E">
        <w:t>Agreement</w:t>
      </w:r>
      <w:r w:rsidRPr="00B106F4">
        <w:t>s as changed, novated or replaced</w:t>
      </w:r>
      <w:r>
        <w:t>,</w:t>
      </w:r>
      <w:r w:rsidRPr="00B106F4">
        <w:t xml:space="preserve"> </w:t>
      </w:r>
      <w:r>
        <w:t xml:space="preserve">and </w:t>
      </w:r>
      <w:r w:rsidRPr="00B106F4">
        <w:t xml:space="preserve">words denoting </w:t>
      </w:r>
      <w:r>
        <w:t>one</w:t>
      </w:r>
      <w:r w:rsidRPr="00B106F4">
        <w:t xml:space="preserve"> gender include all genders;</w:t>
      </w:r>
    </w:p>
    <w:p w14:paraId="64BD8965" w14:textId="77777777" w:rsidR="005663FD" w:rsidRPr="00B106F4" w:rsidRDefault="005663FD" w:rsidP="00146D39">
      <w:pPr>
        <w:pStyle w:val="Listi"/>
      </w:pPr>
      <w:r>
        <w:t>Grammatical forms of defined words or phrases have corresponding meanings</w:t>
      </w:r>
      <w:r w:rsidRPr="00B106F4">
        <w:t>;</w:t>
      </w:r>
    </w:p>
    <w:p w14:paraId="564CE306" w14:textId="77777777" w:rsidR="005663FD" w:rsidRPr="00B106F4" w:rsidRDefault="005663FD" w:rsidP="00146D39">
      <w:pPr>
        <w:pStyle w:val="Listi"/>
      </w:pPr>
      <w:r>
        <w:t xml:space="preserve">Parties must perform their obligations on the dates and times fixed by reference to the capital city of </w:t>
      </w:r>
      <w:r w:rsidR="002A071C">
        <w:t>Queensland</w:t>
      </w:r>
      <w:r w:rsidRPr="00B106F4">
        <w:t>;</w:t>
      </w:r>
    </w:p>
    <w:p w14:paraId="5EAE3645" w14:textId="77777777" w:rsidR="005663FD" w:rsidRDefault="005663FD" w:rsidP="00146D39">
      <w:pPr>
        <w:pStyle w:val="Listi"/>
      </w:pPr>
      <w:r w:rsidRPr="00B106F4">
        <w:t>Reference to an amount of money is a reference to the amount in the lawful currency of the Commonwealth of Australia;</w:t>
      </w:r>
    </w:p>
    <w:p w14:paraId="5C64CDC8" w14:textId="70EAB2BE" w:rsidR="002E4E2A" w:rsidRPr="00B106F4" w:rsidRDefault="002E4E2A" w:rsidP="00146D39">
      <w:pPr>
        <w:pStyle w:val="Listi"/>
      </w:pPr>
      <w:r>
        <w:t xml:space="preserve">Reference to any dollar amounts or specific fees payable are to be </w:t>
      </w:r>
      <w:r w:rsidRPr="00B106F4">
        <w:rPr>
          <w:color w:val="000000"/>
        </w:rPr>
        <w:t xml:space="preserve">increased annually </w:t>
      </w:r>
      <w:r>
        <w:rPr>
          <w:color w:val="000000"/>
        </w:rPr>
        <w:t xml:space="preserve">on each anniversary of the Commencement Date </w:t>
      </w:r>
      <w:r w:rsidRPr="00B106F4">
        <w:rPr>
          <w:color w:val="000000"/>
        </w:rPr>
        <w:t>by the same percentage as the percentage increase in the Consumer Price Index</w:t>
      </w:r>
      <w:r>
        <w:rPr>
          <w:color w:val="000000"/>
        </w:rPr>
        <w:t xml:space="preserve"> (All Groups)</w:t>
      </w:r>
      <w:r w:rsidRPr="00B106F4">
        <w:rPr>
          <w:color w:val="000000"/>
        </w:rPr>
        <w:t xml:space="preserve"> for the capital city of </w:t>
      </w:r>
      <w:r>
        <w:rPr>
          <w:color w:val="000000"/>
        </w:rPr>
        <w:t xml:space="preserve">the state in which the </w:t>
      </w:r>
      <w:r w:rsidR="008919D4">
        <w:rPr>
          <w:color w:val="000000"/>
        </w:rPr>
        <w:t xml:space="preserve">Region is </w:t>
      </w:r>
      <w:r>
        <w:rPr>
          <w:color w:val="000000"/>
        </w:rPr>
        <w:t>located;</w:t>
      </w:r>
    </w:p>
    <w:p w14:paraId="22374DE5" w14:textId="77777777" w:rsidR="005663FD" w:rsidRPr="00B106F4" w:rsidRDefault="005663FD" w:rsidP="00146D39">
      <w:pPr>
        <w:pStyle w:val="Listi"/>
      </w:pPr>
      <w:r>
        <w:t>If the day on or by which anything is to be done is a Saturday, a Sunday or a public holiday in the place in which it is to be done, then in must be done on the next business day</w:t>
      </w:r>
      <w:r w:rsidRPr="00B106F4">
        <w:t>;</w:t>
      </w:r>
    </w:p>
    <w:p w14:paraId="3EB414AC" w14:textId="77777777" w:rsidR="005663FD" w:rsidRPr="00B106F4" w:rsidRDefault="005663FD" w:rsidP="00146D39">
      <w:pPr>
        <w:pStyle w:val="Listi"/>
      </w:pPr>
      <w:r w:rsidRPr="00B106F4">
        <w:t>Reference</w:t>
      </w:r>
      <w:r>
        <w:t>s</w:t>
      </w:r>
      <w:r w:rsidRPr="00B106F4">
        <w:t xml:space="preserve"> to a party </w:t>
      </w:r>
      <w:r>
        <w:t xml:space="preserve">are intended to bind </w:t>
      </w:r>
      <w:r w:rsidRPr="00B106F4">
        <w:t xml:space="preserve">their executors, administrators and permitted </w:t>
      </w:r>
      <w:r>
        <w:t>transferees</w:t>
      </w:r>
      <w:r w:rsidRPr="00B106F4">
        <w:t>; and</w:t>
      </w:r>
    </w:p>
    <w:p w14:paraId="1D89D318" w14:textId="77777777" w:rsidR="005663FD" w:rsidRPr="00B106F4" w:rsidRDefault="005663FD" w:rsidP="00146D39">
      <w:pPr>
        <w:pStyle w:val="Listi"/>
      </w:pPr>
      <w:r>
        <w:t xml:space="preserve">Obligations under this </w:t>
      </w:r>
      <w:r w:rsidR="00F57D6E">
        <w:t>Agreement</w:t>
      </w:r>
      <w:r>
        <w:t xml:space="preserve"> affecting more than one party bind them jointly and each of them severally</w:t>
      </w:r>
      <w:r w:rsidRPr="00B106F4">
        <w:t>.</w:t>
      </w:r>
    </w:p>
    <w:p w14:paraId="46BB3D60" w14:textId="77777777" w:rsidR="0084406F" w:rsidRDefault="0084406F" w:rsidP="00146D39">
      <w:pPr>
        <w:pStyle w:val="Lista"/>
      </w:pPr>
      <w:r w:rsidRPr="00E46DBA">
        <w:rPr>
          <w:b/>
        </w:rPr>
        <w:t>PPSA</w:t>
      </w:r>
      <w:r w:rsidRPr="0084406F">
        <w:t xml:space="preserve"> means the Personal Pro</w:t>
      </w:r>
      <w:r>
        <w:t>perty Securities Act (</w:t>
      </w:r>
      <w:proofErr w:type="spellStart"/>
      <w:r>
        <w:t>Cth</w:t>
      </w:r>
      <w:proofErr w:type="spellEnd"/>
      <w:r>
        <w:t>) and PPSR</w:t>
      </w:r>
      <w:r w:rsidRPr="0084406F">
        <w:t xml:space="preserve"> means the register created and maintained pursuant to the PPSA.</w:t>
      </w:r>
    </w:p>
    <w:p w14:paraId="29C1268F" w14:textId="649411E6" w:rsidR="00B77F31" w:rsidRDefault="00B77F31" w:rsidP="00146D39">
      <w:pPr>
        <w:pStyle w:val="Lista"/>
      </w:pPr>
      <w:r>
        <w:rPr>
          <w:b/>
        </w:rPr>
        <w:t>The Standard Franchise Agreement</w:t>
      </w:r>
      <w:r>
        <w:t xml:space="preserve"> means the then current franchise agreement prepared </w:t>
      </w:r>
      <w:r w:rsidR="007236A8">
        <w:t xml:space="preserve">by the Franchisor </w:t>
      </w:r>
      <w:r>
        <w:t xml:space="preserve">in accordance with the </w:t>
      </w:r>
      <w:r w:rsidR="007236A8">
        <w:t>franchising c</w:t>
      </w:r>
      <w:r>
        <w:t>ode.</w:t>
      </w:r>
    </w:p>
    <w:p w14:paraId="6A49BEDF" w14:textId="77777777" w:rsidR="00E46DBA" w:rsidRDefault="00E46DBA" w:rsidP="00E46DBA">
      <w:pPr>
        <w:pStyle w:val="Lista"/>
      </w:pPr>
      <w:r>
        <w:t>T</w:t>
      </w:r>
      <w:r w:rsidRPr="00B106F4">
        <w:t xml:space="preserve">his </w:t>
      </w:r>
      <w:r>
        <w:t>Agreement</w:t>
      </w:r>
      <w:r w:rsidRPr="00B106F4">
        <w:t xml:space="preserve"> </w:t>
      </w:r>
      <w:r>
        <w:t>is governed by the laws of Queensland and the parties submit to the non-exclusive jurisdiction of the courts of that state.</w:t>
      </w:r>
    </w:p>
    <w:p w14:paraId="47122E60" w14:textId="77777777" w:rsidR="001F7ADF" w:rsidRPr="00B106F4" w:rsidRDefault="001F7ADF" w:rsidP="001F7ADF">
      <w:pPr>
        <w:pStyle w:val="Lista"/>
        <w:numPr>
          <w:ilvl w:val="0"/>
          <w:numId w:val="0"/>
        </w:numPr>
        <w:ind w:left="1134"/>
      </w:pPr>
    </w:p>
    <w:p w14:paraId="1F89FFE7" w14:textId="77777777" w:rsidR="009223FB" w:rsidRPr="00B106F4" w:rsidRDefault="009223FB" w:rsidP="00146D39">
      <w:pPr>
        <w:pStyle w:val="Heading"/>
      </w:pPr>
      <w:bookmarkStart w:id="8" w:name="_Toc528245824"/>
      <w:bookmarkStart w:id="9" w:name="_Toc5972019"/>
      <w:r w:rsidRPr="00B106F4">
        <w:t>Franchise grant</w:t>
      </w:r>
      <w:bookmarkEnd w:id="8"/>
      <w:bookmarkEnd w:id="9"/>
    </w:p>
    <w:p w14:paraId="3E227FA1" w14:textId="604DB71D" w:rsidR="00557878" w:rsidRDefault="00E26ECF" w:rsidP="00146D39">
      <w:pPr>
        <w:pStyle w:val="Paragraph"/>
      </w:pPr>
      <w:r>
        <w:t xml:space="preserve">At the request of the </w:t>
      </w:r>
      <w:r w:rsidR="008919D4">
        <w:t xml:space="preserve">Master </w:t>
      </w:r>
      <w:r>
        <w:t>Franchisee and the Guarantors</w:t>
      </w:r>
      <w:r w:rsidR="00D026AA">
        <w:t xml:space="preserve"> and in consideration of payment </w:t>
      </w:r>
      <w:r w:rsidR="00D026AA" w:rsidRPr="007E6ACD">
        <w:t xml:space="preserve">of the </w:t>
      </w:r>
      <w:r w:rsidR="00C86E86">
        <w:t>I</w:t>
      </w:r>
      <w:r w:rsidR="00D026AA" w:rsidRPr="007E6ACD">
        <w:t>nitia</w:t>
      </w:r>
      <w:r w:rsidR="007E6ACD" w:rsidRPr="007E6ACD">
        <w:t>l</w:t>
      </w:r>
      <w:r w:rsidR="00F57D6E" w:rsidRPr="007E6ACD">
        <w:t xml:space="preserve"> </w:t>
      </w:r>
      <w:r w:rsidR="00D026AA" w:rsidRPr="007E6ACD">
        <w:t>Fee</w:t>
      </w:r>
      <w:r w:rsidR="001F7ADF" w:rsidRPr="007E6ACD">
        <w:t xml:space="preserve"> </w:t>
      </w:r>
      <w:r w:rsidR="00557878">
        <w:t>and the ongoing fees set out in this Agreement</w:t>
      </w:r>
      <w:r w:rsidR="00557878" w:rsidRPr="007E6ACD">
        <w:t xml:space="preserve"> </w:t>
      </w:r>
      <w:r w:rsidR="001F7ADF" w:rsidRPr="007E6ACD">
        <w:t xml:space="preserve">by the </w:t>
      </w:r>
      <w:r w:rsidR="00C86E86">
        <w:t>Master Franchisee</w:t>
      </w:r>
      <w:r w:rsidR="001F7ADF">
        <w:t xml:space="preserve"> to the Franchisor</w:t>
      </w:r>
      <w:r>
        <w:t>, t</w:t>
      </w:r>
      <w:r w:rsidR="009223FB" w:rsidRPr="001414EF">
        <w:t xml:space="preserve">he </w:t>
      </w:r>
      <w:r>
        <w:t>F</w:t>
      </w:r>
      <w:r w:rsidR="009223FB" w:rsidRPr="001414EF">
        <w:t xml:space="preserve">ranchisor grants to the </w:t>
      </w:r>
      <w:r w:rsidR="00C86E86">
        <w:t>Master Franchisee</w:t>
      </w:r>
      <w:r w:rsidR="00557878">
        <w:t xml:space="preserve">: </w:t>
      </w:r>
    </w:p>
    <w:p w14:paraId="7D7598A9" w14:textId="04306CA4" w:rsidR="00557878" w:rsidRDefault="007D4AE9" w:rsidP="00557878">
      <w:pPr>
        <w:pStyle w:val="Paragraph"/>
        <w:numPr>
          <w:ilvl w:val="1"/>
          <w:numId w:val="2"/>
        </w:numPr>
        <w:tabs>
          <w:tab w:val="clear" w:pos="1702"/>
          <w:tab w:val="num" w:pos="1418"/>
        </w:tabs>
        <w:ind w:left="1418"/>
      </w:pPr>
      <w:r>
        <w:t xml:space="preserve">The </w:t>
      </w:r>
      <w:r w:rsidR="00557878" w:rsidRPr="001414EF">
        <w:t xml:space="preserve">right to conduct </w:t>
      </w:r>
      <w:r w:rsidR="0042633F">
        <w:t>a</w:t>
      </w:r>
      <w:r w:rsidR="00557878" w:rsidRPr="001414EF">
        <w:t xml:space="preserve"> franchise </w:t>
      </w:r>
      <w:r w:rsidR="00557878" w:rsidRPr="00F73250">
        <w:t xml:space="preserve">business </w:t>
      </w:r>
      <w:r w:rsidR="00557878" w:rsidRPr="001414EF">
        <w:t xml:space="preserve">in accordance with the provisions </w:t>
      </w:r>
      <w:r w:rsidR="00557878">
        <w:t>the Standard Franchise Agreement between the parties dated on or about the date of this Agreement;</w:t>
      </w:r>
    </w:p>
    <w:p w14:paraId="7E2FBE23" w14:textId="2CFAA120" w:rsidR="00557878" w:rsidRDefault="00557878" w:rsidP="00557878">
      <w:pPr>
        <w:pStyle w:val="Paragraph"/>
        <w:numPr>
          <w:ilvl w:val="1"/>
          <w:numId w:val="2"/>
        </w:numPr>
        <w:tabs>
          <w:tab w:val="clear" w:pos="1702"/>
          <w:tab w:val="num" w:pos="1418"/>
        </w:tabs>
        <w:ind w:left="1418"/>
      </w:pPr>
      <w:r>
        <w:t>the exclusive right to sell the franchise business to franchisees in the Region for the Term;</w:t>
      </w:r>
    </w:p>
    <w:p w14:paraId="0C2B1165" w14:textId="56E194B8" w:rsidR="009223FB" w:rsidRDefault="00557878" w:rsidP="00557878">
      <w:pPr>
        <w:pStyle w:val="Paragraph"/>
        <w:numPr>
          <w:ilvl w:val="1"/>
          <w:numId w:val="2"/>
        </w:numPr>
        <w:tabs>
          <w:tab w:val="clear" w:pos="1702"/>
          <w:tab w:val="num" w:pos="1418"/>
        </w:tabs>
        <w:ind w:left="1418"/>
      </w:pPr>
      <w:r>
        <w:t xml:space="preserve">the non-exclusive right to use the Intellectual Property in the Region. </w:t>
      </w:r>
    </w:p>
    <w:p w14:paraId="27134C1C" w14:textId="77777777" w:rsidR="00557878" w:rsidRDefault="00557878" w:rsidP="00557878">
      <w:pPr>
        <w:pStyle w:val="Paragraph"/>
        <w:ind w:left="1418"/>
      </w:pPr>
    </w:p>
    <w:p w14:paraId="7313CDEE" w14:textId="30546F77" w:rsidR="009223FB" w:rsidRPr="00B106F4" w:rsidRDefault="00C86E86" w:rsidP="00146D39">
      <w:pPr>
        <w:pStyle w:val="Heading"/>
      </w:pPr>
      <w:bookmarkStart w:id="10" w:name="_Toc528245826"/>
      <w:bookmarkStart w:id="11" w:name="_Ref351032"/>
      <w:bookmarkStart w:id="12" w:name="_Ref5784653"/>
      <w:bookmarkStart w:id="13" w:name="_Toc5972020"/>
      <w:r>
        <w:t>Master Franchisee</w:t>
      </w:r>
      <w:r w:rsidR="009223FB" w:rsidRPr="00B106F4">
        <w:t>’s initial obligations</w:t>
      </w:r>
      <w:bookmarkEnd w:id="10"/>
      <w:bookmarkEnd w:id="11"/>
      <w:bookmarkEnd w:id="12"/>
      <w:bookmarkEnd w:id="13"/>
    </w:p>
    <w:p w14:paraId="04260FEA" w14:textId="31E2F745" w:rsidR="009223FB" w:rsidRDefault="009223FB" w:rsidP="0082428E">
      <w:pPr>
        <w:pStyle w:val="Paragraph"/>
      </w:pPr>
      <w:r w:rsidRPr="00B106F4">
        <w:t xml:space="preserve">The </w:t>
      </w:r>
      <w:r w:rsidR="00C86E86">
        <w:t>Master Franchisee</w:t>
      </w:r>
      <w:r w:rsidRPr="00B106F4">
        <w:t xml:space="preserve"> </w:t>
      </w:r>
      <w:r w:rsidR="00570325">
        <w:t>agrees to:</w:t>
      </w:r>
    </w:p>
    <w:p w14:paraId="474036BA" w14:textId="1CE61CF4" w:rsidR="00570325" w:rsidRDefault="00570325" w:rsidP="00570325">
      <w:pPr>
        <w:pStyle w:val="Paragraph"/>
        <w:numPr>
          <w:ilvl w:val="1"/>
          <w:numId w:val="2"/>
        </w:numPr>
        <w:tabs>
          <w:tab w:val="clear" w:pos="1702"/>
          <w:tab w:val="num" w:pos="1418"/>
        </w:tabs>
        <w:ind w:left="1418"/>
      </w:pPr>
      <w:bookmarkStart w:id="14" w:name="_Ref5784645"/>
      <w:r>
        <w:t xml:space="preserve">comply with any franchise agreement it enters into </w:t>
      </w:r>
      <w:r w:rsidR="0082428E">
        <w:t xml:space="preserve">with franchisees </w:t>
      </w:r>
      <w:r>
        <w:t>or any subsequent variation thereof, if and when agreed to by the parties;</w:t>
      </w:r>
      <w:bookmarkEnd w:id="14"/>
    </w:p>
    <w:p w14:paraId="08AF1A3A" w14:textId="40B434CF" w:rsidR="005A7C66" w:rsidRDefault="005A7C66" w:rsidP="00570325">
      <w:pPr>
        <w:pStyle w:val="Paragraph"/>
        <w:numPr>
          <w:ilvl w:val="1"/>
          <w:numId w:val="2"/>
        </w:numPr>
        <w:tabs>
          <w:tab w:val="clear" w:pos="1702"/>
          <w:tab w:val="num" w:pos="1418"/>
        </w:tabs>
        <w:ind w:left="1418"/>
      </w:pPr>
      <w:r>
        <w:t>maintain the goodwill of the franchise business and not cause or permit anything which may damage or endanger it or the Franchisor’s title to it, or assist or suffer others to do so;</w:t>
      </w:r>
    </w:p>
    <w:p w14:paraId="433D3323" w14:textId="357FD68B" w:rsidR="009223FB" w:rsidRDefault="00570325" w:rsidP="00570325">
      <w:pPr>
        <w:pStyle w:val="Paragraph"/>
        <w:numPr>
          <w:ilvl w:val="1"/>
          <w:numId w:val="2"/>
        </w:numPr>
        <w:tabs>
          <w:tab w:val="clear" w:pos="1702"/>
          <w:tab w:val="num" w:pos="1418"/>
        </w:tabs>
        <w:ind w:left="1418"/>
      </w:pPr>
      <w:r>
        <w:t>within 28 days of being requested by the Franchisor</w:t>
      </w:r>
      <w:r w:rsidR="002567FF">
        <w:t xml:space="preserve"> to do so,</w:t>
      </w:r>
      <w:r>
        <w:t xml:space="preserve"> make full disclosure of </w:t>
      </w:r>
      <w:r w:rsidR="002567FF">
        <w:t xml:space="preserve">all </w:t>
      </w:r>
      <w:r>
        <w:t xml:space="preserve">information concerning the operation of the franchise business in the Region </w:t>
      </w:r>
      <w:r w:rsidR="002567FF">
        <w:t xml:space="preserve">as the </w:t>
      </w:r>
      <w:r>
        <w:t xml:space="preserve">Franchisor </w:t>
      </w:r>
      <w:r w:rsidR="002567FF">
        <w:t>may require;</w:t>
      </w:r>
    </w:p>
    <w:p w14:paraId="7816D578" w14:textId="1C3AD180" w:rsidR="002567FF" w:rsidRDefault="002567FF" w:rsidP="00570325">
      <w:pPr>
        <w:pStyle w:val="Paragraph"/>
        <w:numPr>
          <w:ilvl w:val="1"/>
          <w:numId w:val="2"/>
        </w:numPr>
        <w:tabs>
          <w:tab w:val="clear" w:pos="1702"/>
          <w:tab w:val="num" w:pos="1418"/>
        </w:tabs>
        <w:ind w:left="1418"/>
      </w:pPr>
      <w:r>
        <w:t xml:space="preserve">pay any </w:t>
      </w:r>
      <w:r w:rsidR="0047767C">
        <w:t>Initial Volume Guarantee pursuant to any franchise agreement with franchisees</w:t>
      </w:r>
      <w:r w:rsidR="00842701">
        <w:t>;</w:t>
      </w:r>
    </w:p>
    <w:p w14:paraId="50A261F9" w14:textId="7A5CE7CD" w:rsidR="00E56283" w:rsidRPr="00B106F4" w:rsidRDefault="00E56283" w:rsidP="00E56283">
      <w:pPr>
        <w:pStyle w:val="Paragraph"/>
        <w:numPr>
          <w:ilvl w:val="1"/>
          <w:numId w:val="2"/>
        </w:numPr>
        <w:tabs>
          <w:tab w:val="clear" w:pos="1702"/>
          <w:tab w:val="num" w:pos="1418"/>
        </w:tabs>
        <w:ind w:left="1418"/>
      </w:pPr>
      <w:r w:rsidRPr="00621E77">
        <w:rPr>
          <w:color w:val="000000"/>
        </w:rPr>
        <w:t xml:space="preserve">pay all moneys due to the </w:t>
      </w:r>
      <w:r>
        <w:rPr>
          <w:color w:val="000000"/>
        </w:rPr>
        <w:t>Franchisor</w:t>
      </w:r>
      <w:r w:rsidRPr="00621E77">
        <w:rPr>
          <w:color w:val="000000"/>
        </w:rPr>
        <w:t xml:space="preserve"> </w:t>
      </w:r>
      <w:r>
        <w:rPr>
          <w:color w:val="000000"/>
        </w:rPr>
        <w:t xml:space="preserve">without deduction or set-off </w:t>
      </w:r>
      <w:r w:rsidRPr="00621E77">
        <w:rPr>
          <w:color w:val="000000"/>
        </w:rPr>
        <w:t xml:space="preserve">as and when due pursuant to this </w:t>
      </w:r>
      <w:r>
        <w:rPr>
          <w:color w:val="000000"/>
        </w:rPr>
        <w:t>Agreement</w:t>
      </w:r>
      <w:r w:rsidRPr="00621E77">
        <w:rPr>
          <w:color w:val="000000"/>
        </w:rPr>
        <w:t xml:space="preserve">, and shall pay on demand by the </w:t>
      </w:r>
      <w:r>
        <w:rPr>
          <w:color w:val="000000"/>
        </w:rPr>
        <w:t>Franchisor</w:t>
      </w:r>
      <w:r w:rsidRPr="00621E77">
        <w:rPr>
          <w:color w:val="000000"/>
        </w:rPr>
        <w:t xml:space="preserve"> default interest on any moneys not received by the </w:t>
      </w:r>
      <w:r>
        <w:rPr>
          <w:color w:val="000000"/>
        </w:rPr>
        <w:t>Franchisor</w:t>
      </w:r>
      <w:r w:rsidRPr="00621E77">
        <w:rPr>
          <w:color w:val="000000"/>
        </w:rPr>
        <w:t xml:space="preserve"> on or before the due date</w:t>
      </w:r>
      <w:r>
        <w:rPr>
          <w:color w:val="000000"/>
        </w:rPr>
        <w:t>;</w:t>
      </w:r>
    </w:p>
    <w:p w14:paraId="1FA38534" w14:textId="07EB8030" w:rsidR="00842701" w:rsidRDefault="00842701" w:rsidP="00570325">
      <w:pPr>
        <w:pStyle w:val="Paragraph"/>
        <w:numPr>
          <w:ilvl w:val="1"/>
          <w:numId w:val="2"/>
        </w:numPr>
        <w:tabs>
          <w:tab w:val="clear" w:pos="1702"/>
          <w:tab w:val="num" w:pos="1418"/>
        </w:tabs>
        <w:ind w:left="1418"/>
      </w:pPr>
      <w:r>
        <w:t>promptly notify the Franchisor of any claim, threatened or commenced, by or against the Master Franchisee relating to the franchise business;</w:t>
      </w:r>
    </w:p>
    <w:p w14:paraId="4D4427CD" w14:textId="5A83C500" w:rsidR="00842701" w:rsidRDefault="00842701" w:rsidP="00570325">
      <w:pPr>
        <w:pStyle w:val="Paragraph"/>
        <w:numPr>
          <w:ilvl w:val="1"/>
          <w:numId w:val="2"/>
        </w:numPr>
        <w:tabs>
          <w:tab w:val="clear" w:pos="1702"/>
          <w:tab w:val="num" w:pos="1418"/>
        </w:tabs>
        <w:ind w:left="1418"/>
      </w:pPr>
      <w:r>
        <w:t>comply with and require franchisees to comply with the Standard Franchise Agreement, the Manual and any training provided;</w:t>
      </w:r>
    </w:p>
    <w:p w14:paraId="7B878A42" w14:textId="493D849E" w:rsidR="00B259DE" w:rsidRPr="00B259DE" w:rsidRDefault="00B259DE" w:rsidP="00570325">
      <w:pPr>
        <w:pStyle w:val="Paragraph"/>
        <w:numPr>
          <w:ilvl w:val="1"/>
          <w:numId w:val="2"/>
        </w:numPr>
        <w:tabs>
          <w:tab w:val="clear" w:pos="1702"/>
          <w:tab w:val="num" w:pos="1418"/>
        </w:tabs>
        <w:ind w:left="1418"/>
      </w:pPr>
      <w:r w:rsidRPr="00621E77">
        <w:rPr>
          <w:color w:val="000000"/>
        </w:rPr>
        <w:t>observe its obligations not to disclose any information of a confidential nature</w:t>
      </w:r>
      <w:r>
        <w:rPr>
          <w:color w:val="000000"/>
        </w:rPr>
        <w:t>;</w:t>
      </w:r>
    </w:p>
    <w:p w14:paraId="313B4787" w14:textId="52A4135C" w:rsidR="001A6DE7" w:rsidRPr="001A6DE7" w:rsidRDefault="001A6DE7" w:rsidP="00570325">
      <w:pPr>
        <w:pStyle w:val="Paragraph"/>
        <w:numPr>
          <w:ilvl w:val="1"/>
          <w:numId w:val="2"/>
        </w:numPr>
        <w:tabs>
          <w:tab w:val="clear" w:pos="1702"/>
          <w:tab w:val="num" w:pos="1418"/>
        </w:tabs>
        <w:ind w:left="1418"/>
      </w:pPr>
      <w:r w:rsidRPr="00621E77">
        <w:rPr>
          <w:color w:val="000000"/>
        </w:rPr>
        <w:t>comply with all laws, regulations, and codes of conduct and in accordance with the highest standards of ethics and business practice</w:t>
      </w:r>
      <w:r>
        <w:rPr>
          <w:color w:val="000000"/>
        </w:rPr>
        <w:t>;</w:t>
      </w:r>
    </w:p>
    <w:p w14:paraId="651DCDD8" w14:textId="46A220F9" w:rsidR="001A6DE7" w:rsidRDefault="001A6DE7" w:rsidP="00570325">
      <w:pPr>
        <w:pStyle w:val="Paragraph"/>
        <w:numPr>
          <w:ilvl w:val="1"/>
          <w:numId w:val="2"/>
        </w:numPr>
        <w:tabs>
          <w:tab w:val="clear" w:pos="1702"/>
          <w:tab w:val="num" w:pos="1418"/>
        </w:tabs>
        <w:ind w:left="1418"/>
      </w:pPr>
      <w:r w:rsidRPr="00621E77">
        <w:rPr>
          <w:color w:val="000000"/>
        </w:rPr>
        <w:t xml:space="preserve">obtain and maintain all necessary permits and licences to enable the </w:t>
      </w:r>
      <w:r>
        <w:rPr>
          <w:color w:val="000000"/>
        </w:rPr>
        <w:t>Master Franchisee</w:t>
      </w:r>
      <w:r w:rsidRPr="00621E77">
        <w:rPr>
          <w:color w:val="000000"/>
        </w:rPr>
        <w:t xml:space="preserve"> to operate the franchised business in accordance with this </w:t>
      </w:r>
      <w:r>
        <w:rPr>
          <w:color w:val="000000"/>
        </w:rPr>
        <w:t>Agreement</w:t>
      </w:r>
      <w:r w:rsidRPr="00621E77">
        <w:rPr>
          <w:color w:val="000000"/>
        </w:rPr>
        <w:t xml:space="preserve"> and the law</w:t>
      </w:r>
      <w:r>
        <w:rPr>
          <w:color w:val="000000"/>
        </w:rPr>
        <w:t>;</w:t>
      </w:r>
    </w:p>
    <w:p w14:paraId="1E306735" w14:textId="22A3EA6B" w:rsidR="00B259DE" w:rsidRDefault="00B259DE" w:rsidP="00570325">
      <w:pPr>
        <w:pStyle w:val="Paragraph"/>
        <w:numPr>
          <w:ilvl w:val="1"/>
          <w:numId w:val="2"/>
        </w:numPr>
        <w:tabs>
          <w:tab w:val="clear" w:pos="1702"/>
          <w:tab w:val="num" w:pos="1418"/>
        </w:tabs>
        <w:ind w:left="1418"/>
      </w:pPr>
      <w:r w:rsidRPr="00621E77">
        <w:rPr>
          <w:color w:val="000000"/>
        </w:rPr>
        <w:t>effect all insurances that a prudent business proprietor would effect and shall pay all taxes and dues, as they become payable, and shall otherwise comply with all laws and regulations applicable to the business and its employees</w:t>
      </w:r>
      <w:r>
        <w:rPr>
          <w:color w:val="000000"/>
        </w:rPr>
        <w:t>;</w:t>
      </w:r>
    </w:p>
    <w:p w14:paraId="0C296AC5" w14:textId="228D34D4" w:rsidR="00842701" w:rsidRDefault="00842701" w:rsidP="00570325">
      <w:pPr>
        <w:pStyle w:val="Paragraph"/>
        <w:numPr>
          <w:ilvl w:val="1"/>
          <w:numId w:val="2"/>
        </w:numPr>
        <w:tabs>
          <w:tab w:val="clear" w:pos="1702"/>
          <w:tab w:val="num" w:pos="1418"/>
        </w:tabs>
        <w:ind w:left="1418"/>
      </w:pPr>
      <w:r>
        <w:t xml:space="preserve">devote their </w:t>
      </w:r>
      <w:r w:rsidR="00B259DE">
        <w:t>full time and</w:t>
      </w:r>
      <w:r>
        <w:t xml:space="preserve"> attention to the endeavours of the franchise business and must not </w:t>
      </w:r>
      <w:r w:rsidR="008625B9">
        <w:t xml:space="preserve">act as employee, agent, director, officer or principal of any other business unless with the </w:t>
      </w:r>
      <w:r w:rsidR="005A7C66">
        <w:t>prior consent of the Franchisor which may be granted or removed at the discretion of the Franchisor;</w:t>
      </w:r>
    </w:p>
    <w:p w14:paraId="0D8A779A" w14:textId="751F3D23" w:rsidR="005A7C66" w:rsidRDefault="005A7C66" w:rsidP="00570325">
      <w:pPr>
        <w:pStyle w:val="Paragraph"/>
        <w:numPr>
          <w:ilvl w:val="1"/>
          <w:numId w:val="2"/>
        </w:numPr>
        <w:tabs>
          <w:tab w:val="clear" w:pos="1702"/>
          <w:tab w:val="num" w:pos="1418"/>
        </w:tabs>
        <w:ind w:left="1418"/>
      </w:pPr>
      <w:r>
        <w:t xml:space="preserve">ensure that all prospective franchisees </w:t>
      </w:r>
      <w:r w:rsidR="00B94560">
        <w:t>are approved in writing by the Franchisor prior to entering the Standard Franchise Agreement and undertake the approved training courses prior to commencing as franchisee;</w:t>
      </w:r>
    </w:p>
    <w:p w14:paraId="59921971" w14:textId="73B0E876" w:rsidR="00B94560" w:rsidRDefault="00B94560" w:rsidP="00570325">
      <w:pPr>
        <w:pStyle w:val="Paragraph"/>
        <w:numPr>
          <w:ilvl w:val="1"/>
          <w:numId w:val="2"/>
        </w:numPr>
        <w:tabs>
          <w:tab w:val="clear" w:pos="1702"/>
          <w:tab w:val="num" w:pos="1418"/>
        </w:tabs>
        <w:ind w:left="1418"/>
      </w:pPr>
      <w:r>
        <w:t>complete any ongoing training required by the Franchisor from time to time;</w:t>
      </w:r>
    </w:p>
    <w:p w14:paraId="06B1A7A7" w14:textId="52A5ACED" w:rsidR="00E56283" w:rsidRDefault="00E56283" w:rsidP="00E56283">
      <w:pPr>
        <w:pStyle w:val="Lista"/>
        <w:numPr>
          <w:ilvl w:val="1"/>
          <w:numId w:val="2"/>
        </w:numPr>
        <w:tabs>
          <w:tab w:val="clear" w:pos="1702"/>
          <w:tab w:val="num" w:pos="1418"/>
        </w:tabs>
        <w:ind w:left="1418"/>
      </w:pPr>
      <w:r w:rsidRPr="00621E77">
        <w:rPr>
          <w:color w:val="000000"/>
        </w:rPr>
        <w:t xml:space="preserve">not permit any change in its legal or beneficial ownership or control nor shall it mortgage, lease, charge, transfer, assign or otherwise deal with the franchised business without the consent of the </w:t>
      </w:r>
      <w:r>
        <w:rPr>
          <w:color w:val="000000"/>
        </w:rPr>
        <w:t>Franchisor;</w:t>
      </w:r>
    </w:p>
    <w:p w14:paraId="64D2F891" w14:textId="62197BDD" w:rsidR="00B94560" w:rsidRDefault="00B94560" w:rsidP="00570325">
      <w:pPr>
        <w:pStyle w:val="Paragraph"/>
        <w:numPr>
          <w:ilvl w:val="1"/>
          <w:numId w:val="2"/>
        </w:numPr>
        <w:tabs>
          <w:tab w:val="clear" w:pos="1702"/>
          <w:tab w:val="num" w:pos="1418"/>
        </w:tabs>
        <w:ind w:left="1418"/>
      </w:pPr>
      <w:r>
        <w:t>not wrongfully demand money from a prospective franchisee by requiring payments exceeding those stipulated in the Standard Franchise Agreement and any disclosure documents.</w:t>
      </w:r>
    </w:p>
    <w:p w14:paraId="45A20543" w14:textId="77777777" w:rsidR="00FA6C85" w:rsidRDefault="00FA6C85" w:rsidP="00123FA1">
      <w:pPr>
        <w:pStyle w:val="Paragraph"/>
      </w:pPr>
    </w:p>
    <w:p w14:paraId="73B0B387" w14:textId="77777777" w:rsidR="009223FB" w:rsidRPr="00B106F4" w:rsidRDefault="00F57D6E" w:rsidP="00146D39">
      <w:pPr>
        <w:pStyle w:val="Heading"/>
      </w:pPr>
      <w:bookmarkStart w:id="15" w:name="_Toc5972021"/>
      <w:r>
        <w:rPr>
          <w:lang w:val="en-AU"/>
        </w:rPr>
        <w:t>T</w:t>
      </w:r>
      <w:r>
        <w:t>erm</w:t>
      </w:r>
      <w:bookmarkEnd w:id="15"/>
    </w:p>
    <w:p w14:paraId="5CE43A3A" w14:textId="77777777" w:rsidR="009223FB" w:rsidRPr="001414EF" w:rsidRDefault="009223FB" w:rsidP="00146D39">
      <w:pPr>
        <w:pStyle w:val="Paragraph"/>
      </w:pPr>
      <w:r w:rsidRPr="001414EF">
        <w:t xml:space="preserve">This </w:t>
      </w:r>
      <w:r w:rsidR="00F57D6E">
        <w:t>Agreement</w:t>
      </w:r>
      <w:r w:rsidRPr="001414EF">
        <w:t xml:space="preserve"> shall commence on the </w:t>
      </w:r>
      <w:r w:rsidR="00F57D6E">
        <w:t>Commencement Date</w:t>
      </w:r>
      <w:r w:rsidR="00E46676">
        <w:t xml:space="preserve"> set out at item 2 of the Schedule</w:t>
      </w:r>
      <w:r w:rsidRPr="001414EF">
        <w:t xml:space="preserve"> and shall continue for the</w:t>
      </w:r>
      <w:r w:rsidR="00F57D6E">
        <w:t xml:space="preserve"> Term </w:t>
      </w:r>
      <w:r w:rsidRPr="001414EF">
        <w:t>and if renewed for the renewed</w:t>
      </w:r>
      <w:r w:rsidR="00F57D6E">
        <w:t xml:space="preserve"> Term </w:t>
      </w:r>
      <w:r w:rsidRPr="001414EF">
        <w:t xml:space="preserve">unless </w:t>
      </w:r>
      <w:r w:rsidR="00F57D6E">
        <w:t>term</w:t>
      </w:r>
      <w:r w:rsidRPr="001414EF">
        <w:t xml:space="preserve">inated earlier in accordance with this </w:t>
      </w:r>
      <w:r w:rsidR="00F57D6E">
        <w:t>Agreement</w:t>
      </w:r>
      <w:r w:rsidRPr="001414EF">
        <w:t>.</w:t>
      </w:r>
    </w:p>
    <w:p w14:paraId="3A9AAA66" w14:textId="77777777" w:rsidR="009223FB" w:rsidRPr="00B106F4" w:rsidRDefault="009223FB" w:rsidP="00B106F4">
      <w:pPr>
        <w:spacing w:before="120" w:after="120"/>
        <w:jc w:val="both"/>
        <w:rPr>
          <w:rFonts w:cs="Arial"/>
          <w:szCs w:val="22"/>
        </w:rPr>
      </w:pPr>
    </w:p>
    <w:p w14:paraId="5A87D109" w14:textId="77777777" w:rsidR="009223FB" w:rsidRPr="00B106F4" w:rsidRDefault="009223FB" w:rsidP="00146D39">
      <w:pPr>
        <w:pStyle w:val="Heading"/>
      </w:pPr>
      <w:bookmarkStart w:id="16" w:name="_Toc528245828"/>
      <w:bookmarkStart w:id="17" w:name="_Toc5972022"/>
      <w:r w:rsidRPr="00B106F4">
        <w:t>Renewal</w:t>
      </w:r>
      <w:bookmarkEnd w:id="16"/>
      <w:bookmarkEnd w:id="17"/>
    </w:p>
    <w:p w14:paraId="276B3923" w14:textId="73549199" w:rsidR="009223FB" w:rsidRPr="00B106F4" w:rsidRDefault="009223FB" w:rsidP="00880B7E">
      <w:pPr>
        <w:pStyle w:val="Lista"/>
        <w:numPr>
          <w:ilvl w:val="1"/>
          <w:numId w:val="7"/>
        </w:numPr>
      </w:pPr>
      <w:r w:rsidRPr="00B106F4">
        <w:t xml:space="preserve">If the </w:t>
      </w:r>
      <w:r w:rsidR="00C86E86">
        <w:t>Master Franchisee</w:t>
      </w:r>
      <w:r w:rsidRPr="00B106F4">
        <w:t xml:space="preserve"> desires to have a further </w:t>
      </w:r>
      <w:r w:rsidR="00B94560">
        <w:t xml:space="preserve">master </w:t>
      </w:r>
      <w:r w:rsidRPr="00B106F4">
        <w:t xml:space="preserve">franchise granted to it for the </w:t>
      </w:r>
      <w:r w:rsidR="007514D2">
        <w:t>F</w:t>
      </w:r>
      <w:r w:rsidRPr="00B106F4">
        <w:t>urther</w:t>
      </w:r>
      <w:r w:rsidR="00F57D6E">
        <w:t xml:space="preserve"> Term </w:t>
      </w:r>
      <w:r w:rsidRPr="00B106F4">
        <w:t xml:space="preserve">specified in the </w:t>
      </w:r>
      <w:r w:rsidR="00F73250">
        <w:t>Schedule</w:t>
      </w:r>
      <w:r w:rsidRPr="00B106F4">
        <w:t xml:space="preserve">, and gives to the </w:t>
      </w:r>
      <w:r w:rsidR="00F57D6E">
        <w:t>Franchisor</w:t>
      </w:r>
      <w:r w:rsidRPr="00B106F4">
        <w:t xml:space="preserve"> notice in writing to that effect, not more than </w:t>
      </w:r>
      <w:r w:rsidR="005663FD">
        <w:t>six</w:t>
      </w:r>
      <w:r w:rsidRPr="00B106F4">
        <w:t xml:space="preserve"> months and not less than </w:t>
      </w:r>
      <w:r w:rsidR="005663FD">
        <w:t>three</w:t>
      </w:r>
      <w:r w:rsidRPr="00B106F4">
        <w:t xml:space="preserve"> months prior to the </w:t>
      </w:r>
      <w:r w:rsidR="00F57D6E">
        <w:t>term</w:t>
      </w:r>
      <w:r w:rsidRPr="00B106F4">
        <w:t>ination date, then provided at the date</w:t>
      </w:r>
      <w:r w:rsidR="00480A2A" w:rsidRPr="00B106F4">
        <w:t xml:space="preserve"> of the exercise of this option</w:t>
      </w:r>
      <w:r w:rsidRPr="00B106F4">
        <w:t xml:space="preserve"> and at the </w:t>
      </w:r>
      <w:r w:rsidR="00F57D6E">
        <w:t>term</w:t>
      </w:r>
      <w:r w:rsidRPr="00B106F4">
        <w:t xml:space="preserve">ination date there is no subsisting breach by the </w:t>
      </w:r>
      <w:r w:rsidR="00C86E86">
        <w:t>Master Franchisee</w:t>
      </w:r>
      <w:r w:rsidRPr="00B106F4">
        <w:t xml:space="preserve"> of the </w:t>
      </w:r>
      <w:r w:rsidR="00F57D6E">
        <w:t>term</w:t>
      </w:r>
      <w:r w:rsidRPr="00B106F4">
        <w:t xml:space="preserve">s and conditions herein contained, the </w:t>
      </w:r>
      <w:r w:rsidR="00F57D6E">
        <w:t>Franchisor</w:t>
      </w:r>
      <w:r w:rsidRPr="00B106F4">
        <w:t xml:space="preserve"> shall </w:t>
      </w:r>
      <w:r w:rsidR="004318E5">
        <w:t>renew this Agreement</w:t>
      </w:r>
      <w:r w:rsidRPr="00B106F4">
        <w:t xml:space="preserve"> for the </w:t>
      </w:r>
      <w:r w:rsidR="007514D2">
        <w:t>F</w:t>
      </w:r>
      <w:r w:rsidRPr="00B106F4">
        <w:t>urther</w:t>
      </w:r>
      <w:r w:rsidR="00F57D6E">
        <w:t xml:space="preserve"> Term </w:t>
      </w:r>
      <w:r w:rsidRPr="00B106F4">
        <w:t xml:space="preserve">upon, and subject to the </w:t>
      </w:r>
      <w:r w:rsidR="00F57D6E">
        <w:t>term</w:t>
      </w:r>
      <w:r w:rsidRPr="00B106F4">
        <w:t xml:space="preserve">s and conditions contained in the then current </w:t>
      </w:r>
      <w:r w:rsidR="004318E5">
        <w:t xml:space="preserve">master </w:t>
      </w:r>
      <w:r w:rsidRPr="00B106F4">
        <w:t xml:space="preserve">franchise </w:t>
      </w:r>
      <w:r w:rsidR="005D608A">
        <w:t>a</w:t>
      </w:r>
      <w:r w:rsidR="00F57D6E">
        <w:t>greement</w:t>
      </w:r>
      <w:r w:rsidRPr="00B106F4">
        <w:t>, except this provision unless a further option is shown</w:t>
      </w:r>
      <w:r w:rsidRPr="001414EF">
        <w:t xml:space="preserve"> </w:t>
      </w:r>
      <w:r w:rsidRPr="00B106F4">
        <w:t>in</w:t>
      </w:r>
      <w:r w:rsidRPr="001414EF">
        <w:t xml:space="preserve"> </w:t>
      </w:r>
      <w:r w:rsidRPr="00B106F4">
        <w:t xml:space="preserve">the </w:t>
      </w:r>
      <w:r w:rsidR="00F73250">
        <w:t>Schedule</w:t>
      </w:r>
      <w:r w:rsidRPr="00B106F4">
        <w:t>.</w:t>
      </w:r>
    </w:p>
    <w:p w14:paraId="577BB8A6" w14:textId="6E37A460" w:rsidR="009223FB" w:rsidRDefault="009223FB" w:rsidP="00146D39">
      <w:pPr>
        <w:pStyle w:val="Lista"/>
      </w:pPr>
      <w:r w:rsidRPr="00B106F4">
        <w:t xml:space="preserve">Should the </w:t>
      </w:r>
      <w:r w:rsidR="00C86E86">
        <w:t>Master Franchisee</w:t>
      </w:r>
      <w:r w:rsidRPr="00B106F4">
        <w:t xml:space="preserve"> continue to conduct the franchise business after the </w:t>
      </w:r>
      <w:r w:rsidR="00F57D6E">
        <w:t>term</w:t>
      </w:r>
      <w:r w:rsidRPr="00B106F4">
        <w:t xml:space="preserve">ination date, otherwise than pursuant to the grant of a further </w:t>
      </w:r>
      <w:r w:rsidR="004318E5">
        <w:t xml:space="preserve">master </w:t>
      </w:r>
      <w:r w:rsidRPr="00B106F4">
        <w:t xml:space="preserve">franchise, then the </w:t>
      </w:r>
      <w:r w:rsidR="00C86E86">
        <w:t>Master Franchisee</w:t>
      </w:r>
      <w:r w:rsidRPr="00B106F4">
        <w:t xml:space="preserve"> shall do so from month to month upon the same </w:t>
      </w:r>
      <w:r w:rsidR="00F57D6E">
        <w:t>term</w:t>
      </w:r>
      <w:r w:rsidRPr="00B106F4">
        <w:t xml:space="preserve">s and conditions hereof, and such </w:t>
      </w:r>
      <w:r w:rsidR="004318E5">
        <w:t>agreement</w:t>
      </w:r>
      <w:r w:rsidRPr="00B106F4">
        <w:t xml:space="preserve"> shall be de</w:t>
      </w:r>
      <w:r w:rsidR="00F57D6E">
        <w:t>term</w:t>
      </w:r>
      <w:r w:rsidRPr="00B106F4">
        <w:t xml:space="preserve">inable by either party giving to the other at any time </w:t>
      </w:r>
      <w:r w:rsidR="005663FD">
        <w:t>one</w:t>
      </w:r>
      <w:r w:rsidRPr="00B106F4">
        <w:t xml:space="preserve"> month’s notice in writing to that effect.</w:t>
      </w:r>
    </w:p>
    <w:p w14:paraId="40679657" w14:textId="51EE3788" w:rsidR="00B370A6" w:rsidRDefault="00B370A6" w:rsidP="00146D39">
      <w:pPr>
        <w:pStyle w:val="Lista"/>
      </w:pPr>
      <w:r>
        <w:t xml:space="preserve">The Franchisor acknowledges that no renewal fee is payable by the </w:t>
      </w:r>
      <w:r w:rsidR="004318E5">
        <w:t>Master F</w:t>
      </w:r>
      <w:r>
        <w:t xml:space="preserve">ranchisee for any </w:t>
      </w:r>
      <w:r w:rsidR="007514D2">
        <w:t>F</w:t>
      </w:r>
      <w:r>
        <w:t xml:space="preserve">urther Term. </w:t>
      </w:r>
    </w:p>
    <w:p w14:paraId="400DC6CD" w14:textId="77777777" w:rsidR="009223FB" w:rsidRPr="00B106F4" w:rsidRDefault="009223FB" w:rsidP="00B106F4">
      <w:pPr>
        <w:spacing w:before="120" w:after="120"/>
        <w:jc w:val="both"/>
        <w:rPr>
          <w:rFonts w:cs="Arial"/>
          <w:szCs w:val="22"/>
        </w:rPr>
      </w:pPr>
    </w:p>
    <w:p w14:paraId="6B9089AD" w14:textId="5DA091D2" w:rsidR="009223FB" w:rsidRPr="00B106F4" w:rsidRDefault="009223FB" w:rsidP="00146D39">
      <w:pPr>
        <w:pStyle w:val="Heading"/>
      </w:pPr>
      <w:bookmarkStart w:id="18" w:name="_Toc528245829"/>
      <w:bookmarkStart w:id="19" w:name="_Toc5972023"/>
      <w:r w:rsidRPr="00B106F4">
        <w:t xml:space="preserve">The </w:t>
      </w:r>
      <w:r w:rsidR="00C86E86">
        <w:t>Master Franchisee</w:t>
      </w:r>
      <w:r w:rsidRPr="00B106F4">
        <w:t xml:space="preserve">, the principals, the directors, the trustees of the </w:t>
      </w:r>
      <w:r w:rsidR="00C86E86">
        <w:t>Master Franchisee</w:t>
      </w:r>
      <w:r w:rsidRPr="00B106F4">
        <w:t xml:space="preserve"> and the nominated representative</w:t>
      </w:r>
      <w:bookmarkEnd w:id="18"/>
      <w:bookmarkEnd w:id="19"/>
    </w:p>
    <w:p w14:paraId="22FE9E92" w14:textId="5A509703" w:rsidR="009223FB" w:rsidRPr="00B106F4" w:rsidRDefault="009223FB" w:rsidP="00880B7E">
      <w:pPr>
        <w:pStyle w:val="Lista"/>
        <w:numPr>
          <w:ilvl w:val="1"/>
          <w:numId w:val="8"/>
        </w:numPr>
      </w:pPr>
      <w:r w:rsidRPr="001414EF">
        <w:t xml:space="preserve">The </w:t>
      </w:r>
      <w:r w:rsidR="00C86E86">
        <w:t>Master Franchisee</w:t>
      </w:r>
      <w:r w:rsidRPr="001414EF">
        <w:t xml:space="preserve"> and the principals warrant that the principals are the sole directors and shareholders of the corporate </w:t>
      </w:r>
      <w:r w:rsidR="00C86E86">
        <w:t>Master Franchisee</w:t>
      </w:r>
      <w:r w:rsidRPr="001414EF">
        <w:t xml:space="preserve"> and that they have made full disclosure to the </w:t>
      </w:r>
      <w:r w:rsidR="00F57D6E">
        <w:t>Franchisor</w:t>
      </w:r>
      <w:r w:rsidRPr="001414EF">
        <w:t xml:space="preserve"> of all matters of importance and relevance to the decision to grant them this franchise.</w:t>
      </w:r>
    </w:p>
    <w:p w14:paraId="1D161019" w14:textId="273F949C" w:rsidR="009223FB" w:rsidRPr="00B106F4" w:rsidRDefault="009223FB" w:rsidP="00880B7E">
      <w:pPr>
        <w:pStyle w:val="Lista"/>
        <w:numPr>
          <w:ilvl w:val="1"/>
          <w:numId w:val="8"/>
        </w:numPr>
      </w:pPr>
      <w:r w:rsidRPr="00B106F4">
        <w:t xml:space="preserve">In </w:t>
      </w:r>
      <w:r w:rsidR="00067CE7">
        <w:t>this Agreement,</w:t>
      </w:r>
      <w:r w:rsidR="00F57D6E">
        <w:t xml:space="preserve"> </w:t>
      </w:r>
      <w:r w:rsidR="00C86E86">
        <w:t>Master Franchisee</w:t>
      </w:r>
      <w:r w:rsidRPr="00B106F4">
        <w:t xml:space="preserve"> means the </w:t>
      </w:r>
      <w:r w:rsidR="00C86E86">
        <w:t>Master Franchisee</w:t>
      </w:r>
      <w:r w:rsidRPr="00B106F4">
        <w:t xml:space="preserve"> both in its personal capacity as well as in its capacity as a trustee if applicable. The </w:t>
      </w:r>
      <w:r w:rsidR="00C86E86">
        <w:t>Master Franchisee</w:t>
      </w:r>
      <w:r w:rsidRPr="00B106F4">
        <w:t xml:space="preserve"> is personally liable for the performance of the </w:t>
      </w:r>
      <w:r w:rsidR="00F57D6E">
        <w:t>Agreement</w:t>
      </w:r>
      <w:r w:rsidRPr="00B106F4">
        <w:t>s herein contained as well as liable as a trustee if that is the case.</w:t>
      </w:r>
    </w:p>
    <w:p w14:paraId="72744660" w14:textId="0B4219B2" w:rsidR="009223FB" w:rsidRPr="00B106F4" w:rsidRDefault="009223FB" w:rsidP="00880B7E">
      <w:pPr>
        <w:pStyle w:val="Lista"/>
        <w:numPr>
          <w:ilvl w:val="1"/>
          <w:numId w:val="8"/>
        </w:numPr>
      </w:pPr>
      <w:r w:rsidRPr="00B106F4">
        <w:t xml:space="preserve">Where the </w:t>
      </w:r>
      <w:r w:rsidR="00C86E86">
        <w:t>Master Franchisee</w:t>
      </w:r>
      <w:r w:rsidRPr="00B106F4">
        <w:t xml:space="preserve"> is a trustee</w:t>
      </w:r>
      <w:r w:rsidR="00705404" w:rsidRPr="00B106F4">
        <w:t xml:space="preserve">, </w:t>
      </w:r>
      <w:r w:rsidRPr="00B106F4">
        <w:t xml:space="preserve">whether or not that fact is disclosed or known to the </w:t>
      </w:r>
      <w:r w:rsidR="00F57D6E">
        <w:t>Franchisor</w:t>
      </w:r>
      <w:r w:rsidR="00705404" w:rsidRPr="00B106F4">
        <w:t>,</w:t>
      </w:r>
      <w:r w:rsidRPr="00B106F4">
        <w:t xml:space="preserve"> then such </w:t>
      </w:r>
      <w:r w:rsidR="00C86E86">
        <w:t>Master Franchisee</w:t>
      </w:r>
      <w:r w:rsidRPr="00B106F4">
        <w:t xml:space="preserve"> warrants and agrees that:</w:t>
      </w:r>
    </w:p>
    <w:p w14:paraId="71BCD306" w14:textId="77777777" w:rsidR="009223FB" w:rsidRPr="00B106F4" w:rsidRDefault="009223FB" w:rsidP="007632A6">
      <w:pPr>
        <w:pStyle w:val="Listi"/>
      </w:pPr>
      <w:r w:rsidRPr="00B106F4">
        <w:t xml:space="preserve">It is empowered to enter into all transactions with the </w:t>
      </w:r>
      <w:r w:rsidR="00F57D6E">
        <w:t>Franchisor</w:t>
      </w:r>
      <w:r w:rsidRPr="00B106F4">
        <w:t xml:space="preserve"> as it in fact purports to enter into and that all necessary procedures</w:t>
      </w:r>
      <w:r w:rsidR="00705404" w:rsidRPr="00B106F4">
        <w:t xml:space="preserve">, </w:t>
      </w:r>
      <w:r w:rsidRPr="00B106F4">
        <w:t>if any</w:t>
      </w:r>
      <w:r w:rsidR="00705404" w:rsidRPr="00B106F4">
        <w:t>,</w:t>
      </w:r>
      <w:r w:rsidRPr="00B106F4">
        <w:t xml:space="preserve"> have been passed and followed;</w:t>
      </w:r>
    </w:p>
    <w:p w14:paraId="73F87AA6" w14:textId="2DA5A351" w:rsidR="009223FB" w:rsidRPr="00B106F4" w:rsidRDefault="009223FB" w:rsidP="007632A6">
      <w:pPr>
        <w:pStyle w:val="Listi"/>
      </w:pPr>
      <w:r w:rsidRPr="00B106F4">
        <w:t xml:space="preserve">Where any instrument constituting or purporting to constitute the instrument or a copy of the instrument embodying the </w:t>
      </w:r>
      <w:r w:rsidR="00F57D6E">
        <w:t>term</w:t>
      </w:r>
      <w:r w:rsidRPr="00B106F4">
        <w:t xml:space="preserve">s of any trust whereof the </w:t>
      </w:r>
      <w:r w:rsidR="00C86E86">
        <w:t>Master Franchisee</w:t>
      </w:r>
      <w:r w:rsidRPr="00B106F4">
        <w:t xml:space="preserve"> is trustee is produced to the </w:t>
      </w:r>
      <w:r w:rsidR="00F57D6E">
        <w:t>Franchisor</w:t>
      </w:r>
      <w:r w:rsidRPr="00B106F4">
        <w:t xml:space="preserve"> the same does in fact constitute the instrument or copy which it purports to constitute and is duly valid and enforceable according to its </w:t>
      </w:r>
      <w:r w:rsidR="00F57D6E">
        <w:t>term</w:t>
      </w:r>
      <w:r w:rsidRPr="00B106F4">
        <w:t xml:space="preserve">s, there are no amendments thereto not produced to the </w:t>
      </w:r>
      <w:r w:rsidR="00F57D6E">
        <w:t>Franchisor</w:t>
      </w:r>
      <w:r w:rsidRPr="00B106F4">
        <w:t xml:space="preserve"> and the names of all trustees of such trust have been disclosed in writing to the </w:t>
      </w:r>
      <w:r w:rsidR="00F57D6E">
        <w:t>Franchisor</w:t>
      </w:r>
      <w:r w:rsidRPr="00B106F4">
        <w:t>, if they are in any way different from the names of such trustees set out in such instrument;</w:t>
      </w:r>
    </w:p>
    <w:p w14:paraId="1E861AAF" w14:textId="77777777" w:rsidR="009223FB" w:rsidRPr="00B106F4" w:rsidRDefault="009223FB" w:rsidP="007632A6">
      <w:pPr>
        <w:pStyle w:val="Listi"/>
      </w:pPr>
      <w:r w:rsidRPr="00B106F4">
        <w:t xml:space="preserve">Unless expressly disclosed in writing to the </w:t>
      </w:r>
      <w:r w:rsidR="00F57D6E">
        <w:t>Franchisor</w:t>
      </w:r>
      <w:r w:rsidR="00705404" w:rsidRPr="00B106F4">
        <w:t xml:space="preserve">, </w:t>
      </w:r>
      <w:r w:rsidRPr="00B106F4">
        <w:t>and mere production of a document or documents constituting an instrument of trust or copy thereof shall not amount to such disclosure</w:t>
      </w:r>
      <w:r w:rsidR="00705404" w:rsidRPr="00B106F4">
        <w:t>,</w:t>
      </w:r>
      <w:r w:rsidRPr="00B106F4">
        <w:t xml:space="preserve"> there has been no resettlement or distribution of any part of the corpus of the trust fund, and there is no provision in the trust instrument or otherwise whereby the trustee agrees, or it is provided that the trustee is not entitled to be indemnified out of the assets of the trust fund in respect of the liabilities of the trustee to the </w:t>
      </w:r>
      <w:r w:rsidR="00F57D6E">
        <w:t>Franchisor</w:t>
      </w:r>
      <w:r w:rsidRPr="00B106F4">
        <w:t>;</w:t>
      </w:r>
    </w:p>
    <w:p w14:paraId="19BA601A" w14:textId="0980B21B" w:rsidR="009223FB" w:rsidRPr="00B106F4" w:rsidRDefault="009223FB" w:rsidP="007632A6">
      <w:pPr>
        <w:pStyle w:val="Listi"/>
      </w:pPr>
      <w:r w:rsidRPr="00B106F4">
        <w:rPr>
          <w:color w:val="000000"/>
        </w:rPr>
        <w:t xml:space="preserve">The </w:t>
      </w:r>
      <w:r w:rsidR="00C86E86">
        <w:rPr>
          <w:color w:val="000000"/>
        </w:rPr>
        <w:t>Master Franchisee</w:t>
      </w:r>
      <w:r w:rsidRPr="00B106F4">
        <w:rPr>
          <w:color w:val="000000"/>
        </w:rPr>
        <w:t xml:space="preserve"> shall cause this </w:t>
      </w:r>
      <w:r w:rsidR="00F57D6E">
        <w:rPr>
          <w:color w:val="000000"/>
        </w:rPr>
        <w:t>Agreement</w:t>
      </w:r>
      <w:r w:rsidRPr="00B106F4">
        <w:rPr>
          <w:color w:val="000000"/>
        </w:rPr>
        <w:t xml:space="preserve"> to be signed by the </w:t>
      </w:r>
      <w:r w:rsidR="00C86E86">
        <w:rPr>
          <w:color w:val="000000"/>
        </w:rPr>
        <w:t>Master Franchisee</w:t>
      </w:r>
      <w:r w:rsidRPr="00B106F4">
        <w:rPr>
          <w:color w:val="000000"/>
        </w:rPr>
        <w:t xml:space="preserve">, its directors if a company, its trustees if a trust, and the nominated representative if applicable all of whom hereby covenant and agree as is evidenced by their execution hereof to be bound by all of the </w:t>
      </w:r>
      <w:r w:rsidR="00F57D6E">
        <w:rPr>
          <w:color w:val="000000"/>
        </w:rPr>
        <w:t>term</w:t>
      </w:r>
      <w:r w:rsidRPr="00B106F4">
        <w:rPr>
          <w:color w:val="000000"/>
        </w:rPr>
        <w:t>s hereof; and</w:t>
      </w:r>
    </w:p>
    <w:p w14:paraId="1E058596" w14:textId="01AEF907" w:rsidR="009223FB" w:rsidRPr="00B106F4" w:rsidRDefault="009223FB" w:rsidP="007632A6">
      <w:pPr>
        <w:pStyle w:val="Listi"/>
      </w:pPr>
      <w:r w:rsidRPr="00B106F4">
        <w:t>T</w:t>
      </w:r>
      <w:r w:rsidRPr="00B106F4">
        <w:rPr>
          <w:color w:val="000000"/>
        </w:rPr>
        <w:t xml:space="preserve">he </w:t>
      </w:r>
      <w:r w:rsidR="00F57D6E">
        <w:rPr>
          <w:color w:val="000000"/>
        </w:rPr>
        <w:t>Franchisor</w:t>
      </w:r>
      <w:r w:rsidRPr="00B106F4">
        <w:rPr>
          <w:color w:val="000000"/>
        </w:rPr>
        <w:t xml:space="preserve"> shall be entitled to </w:t>
      </w:r>
      <w:r w:rsidR="00F57D6E">
        <w:rPr>
          <w:color w:val="000000"/>
        </w:rPr>
        <w:t>term</w:t>
      </w:r>
      <w:r w:rsidRPr="00B106F4">
        <w:rPr>
          <w:color w:val="000000"/>
        </w:rPr>
        <w:t xml:space="preserve">inate the franchise by written notice to the </w:t>
      </w:r>
      <w:r w:rsidR="00C86E86">
        <w:rPr>
          <w:color w:val="000000"/>
        </w:rPr>
        <w:t>Master Franchisee</w:t>
      </w:r>
      <w:r w:rsidRPr="00B106F4">
        <w:rPr>
          <w:color w:val="000000"/>
        </w:rPr>
        <w:t xml:space="preserve"> effective immediately, if there has been any failure to comply with any of the foregoing initial obligations or warranties.</w:t>
      </w:r>
    </w:p>
    <w:p w14:paraId="54E2918D" w14:textId="77777777" w:rsidR="009223FB" w:rsidRPr="00B106F4" w:rsidRDefault="009223FB" w:rsidP="00B106F4">
      <w:pPr>
        <w:spacing w:before="120" w:after="120"/>
        <w:jc w:val="both"/>
        <w:rPr>
          <w:rFonts w:cs="Arial"/>
          <w:szCs w:val="22"/>
        </w:rPr>
      </w:pPr>
    </w:p>
    <w:p w14:paraId="78224019" w14:textId="77777777" w:rsidR="009223FB" w:rsidRPr="00B106F4" w:rsidRDefault="009223FB" w:rsidP="00146D39">
      <w:pPr>
        <w:pStyle w:val="Heading"/>
      </w:pPr>
      <w:bookmarkStart w:id="20" w:name="_Toc528245831"/>
      <w:bookmarkStart w:id="21" w:name="_Toc5972024"/>
      <w:r w:rsidRPr="00B106F4">
        <w:t xml:space="preserve">The mandatory franchising code under the </w:t>
      </w:r>
      <w:r w:rsidR="00A02143" w:rsidRPr="00B106F4">
        <w:t>Australian Consumer Law</w:t>
      </w:r>
      <w:bookmarkEnd w:id="20"/>
      <w:bookmarkEnd w:id="21"/>
    </w:p>
    <w:p w14:paraId="55020880" w14:textId="77777777" w:rsidR="009223FB" w:rsidRPr="00B106F4" w:rsidRDefault="009223FB" w:rsidP="007632A6">
      <w:pPr>
        <w:pStyle w:val="Paragraph"/>
      </w:pPr>
      <w:r w:rsidRPr="00B106F4">
        <w:t>The parties are bound by and will comply with the provisions of the code as amended from time to time.</w:t>
      </w:r>
    </w:p>
    <w:p w14:paraId="4A0CF56F" w14:textId="77777777" w:rsidR="009223FB" w:rsidRPr="00B106F4" w:rsidRDefault="009223FB" w:rsidP="00B106F4">
      <w:pPr>
        <w:spacing w:before="120" w:after="120"/>
        <w:jc w:val="both"/>
        <w:rPr>
          <w:rFonts w:cs="Arial"/>
          <w:szCs w:val="22"/>
        </w:rPr>
      </w:pPr>
    </w:p>
    <w:p w14:paraId="6E30827B" w14:textId="77777777" w:rsidR="009223FB" w:rsidRPr="00B106F4" w:rsidRDefault="009223FB" w:rsidP="00146D39">
      <w:pPr>
        <w:pStyle w:val="Heading"/>
      </w:pPr>
      <w:bookmarkStart w:id="22" w:name="_Toc528245832"/>
      <w:bookmarkStart w:id="23" w:name="_Toc5972025"/>
      <w:r w:rsidRPr="00B106F4">
        <w:t>Nominated representative</w:t>
      </w:r>
      <w:bookmarkEnd w:id="22"/>
      <w:bookmarkEnd w:id="23"/>
    </w:p>
    <w:p w14:paraId="560A9CBF" w14:textId="19B99C55" w:rsidR="009223FB" w:rsidRPr="00B106F4" w:rsidRDefault="009223FB" w:rsidP="007632A6">
      <w:pPr>
        <w:pStyle w:val="Paragraph"/>
      </w:pPr>
      <w:r w:rsidRPr="00B106F4">
        <w:t xml:space="preserve">In the event that the </w:t>
      </w:r>
      <w:r w:rsidR="00C86E86">
        <w:t>Master Franchisee</w:t>
      </w:r>
      <w:r w:rsidRPr="00B106F4">
        <w:t xml:space="preserve"> is a company or trust or comprises more than </w:t>
      </w:r>
      <w:r w:rsidR="005663FD">
        <w:t>two</w:t>
      </w:r>
      <w:r w:rsidRPr="00B106F4">
        <w:t xml:space="preserve"> individuals, then it shall appoint a nominated representative who shall complete the course of training, and shall be the individual empowered to bind the </w:t>
      </w:r>
      <w:r w:rsidR="00C86E86">
        <w:t>Master Franchisee</w:t>
      </w:r>
      <w:r w:rsidRPr="00B106F4">
        <w:t xml:space="preserve"> in all transactions with the </w:t>
      </w:r>
      <w:r w:rsidR="00F57D6E">
        <w:t>Franchisor</w:t>
      </w:r>
      <w:r w:rsidRPr="00B106F4">
        <w:t>, who shall be entitled to deal with him or her to the exclusion of any other person.</w:t>
      </w:r>
    </w:p>
    <w:p w14:paraId="702C3329" w14:textId="77777777" w:rsidR="009223FB" w:rsidRPr="00B106F4" w:rsidRDefault="009223FB" w:rsidP="00B106F4">
      <w:pPr>
        <w:spacing w:before="120" w:after="120"/>
        <w:jc w:val="both"/>
        <w:rPr>
          <w:rFonts w:cs="Arial"/>
          <w:szCs w:val="22"/>
        </w:rPr>
      </w:pPr>
    </w:p>
    <w:p w14:paraId="6AB39BAF" w14:textId="5DDE2C41" w:rsidR="009223FB" w:rsidRPr="008B572E" w:rsidRDefault="00F57D6E" w:rsidP="00146D39">
      <w:pPr>
        <w:pStyle w:val="Heading"/>
      </w:pPr>
      <w:bookmarkStart w:id="24" w:name="_Toc528245833"/>
      <w:bookmarkStart w:id="25" w:name="_Toc5972026"/>
      <w:r w:rsidRPr="008B572E">
        <w:t>Fee</w:t>
      </w:r>
      <w:bookmarkEnd w:id="24"/>
      <w:r w:rsidR="004318E5" w:rsidRPr="008B572E">
        <w:rPr>
          <w:lang w:val="en-AU"/>
        </w:rPr>
        <w:t>s</w:t>
      </w:r>
      <w:bookmarkEnd w:id="25"/>
    </w:p>
    <w:p w14:paraId="55DDA013" w14:textId="2A1A035C" w:rsidR="008B572E" w:rsidRPr="008B572E" w:rsidRDefault="008B572E" w:rsidP="008B572E">
      <w:pPr>
        <w:pStyle w:val="Paragraph"/>
        <w:numPr>
          <w:ilvl w:val="1"/>
          <w:numId w:val="2"/>
        </w:numPr>
        <w:ind w:left="1134" w:hanging="567"/>
      </w:pPr>
      <w:r w:rsidRPr="008B572E">
        <w:t>$25,000; and</w:t>
      </w:r>
    </w:p>
    <w:p w14:paraId="505F8B72" w14:textId="787863F6" w:rsidR="009223FB" w:rsidRPr="008B572E" w:rsidRDefault="008B572E" w:rsidP="00B106F4">
      <w:pPr>
        <w:pStyle w:val="Paragraph"/>
        <w:numPr>
          <w:ilvl w:val="1"/>
          <w:numId w:val="2"/>
        </w:numPr>
        <w:ind w:left="1134" w:hanging="567"/>
      </w:pPr>
      <w:r w:rsidRPr="008B572E">
        <w:t>Consideration pursuant to the Acquisition Agreement between the Master Franchisor and the Master Franchisee.</w:t>
      </w:r>
    </w:p>
    <w:p w14:paraId="3D9FD46C" w14:textId="77777777" w:rsidR="008B572E" w:rsidRPr="008B572E" w:rsidRDefault="008B572E" w:rsidP="008B572E">
      <w:pPr>
        <w:pStyle w:val="Paragraph"/>
        <w:ind w:left="1134"/>
        <w:rPr>
          <w:highlight w:val="yellow"/>
        </w:rPr>
      </w:pPr>
    </w:p>
    <w:p w14:paraId="7C7583AE" w14:textId="77777777" w:rsidR="009223FB" w:rsidRPr="00B106F4" w:rsidRDefault="009223FB" w:rsidP="00146D39">
      <w:pPr>
        <w:pStyle w:val="Heading"/>
      </w:pPr>
      <w:bookmarkStart w:id="26" w:name="_Toc528245834"/>
      <w:bookmarkStart w:id="27" w:name="_Toc5972027"/>
      <w:r w:rsidRPr="00B106F4">
        <w:t xml:space="preserve">Initial </w:t>
      </w:r>
      <w:bookmarkEnd w:id="26"/>
      <w:r w:rsidR="00AC7DCB">
        <w:rPr>
          <w:lang w:val="en-AU"/>
        </w:rPr>
        <w:t>Fee</w:t>
      </w:r>
      <w:bookmarkEnd w:id="27"/>
    </w:p>
    <w:p w14:paraId="3C5A6810" w14:textId="5F3523CB" w:rsidR="004318E5" w:rsidRPr="00822132" w:rsidRDefault="005663FD" w:rsidP="00822132">
      <w:pPr>
        <w:pStyle w:val="Lista"/>
        <w:numPr>
          <w:ilvl w:val="1"/>
          <w:numId w:val="21"/>
        </w:numPr>
      </w:pPr>
      <w:r>
        <w:t>Immediately following the seven</w:t>
      </w:r>
      <w:r w:rsidR="00822132">
        <w:t>-</w:t>
      </w:r>
      <w:r w:rsidR="009223FB" w:rsidRPr="00B106F4">
        <w:t xml:space="preserve">day cooling off period, following the execution and delivery </w:t>
      </w:r>
      <w:r w:rsidR="00AC7DCB">
        <w:t>of this Agreement</w:t>
      </w:r>
      <w:r w:rsidR="009223FB" w:rsidRPr="00B106F4">
        <w:t xml:space="preserve">, the </w:t>
      </w:r>
      <w:r w:rsidR="00C86E86">
        <w:t>Master Franchisee</w:t>
      </w:r>
      <w:r w:rsidR="009223FB" w:rsidRPr="00B106F4">
        <w:t xml:space="preserve"> shall cause to be paid to the </w:t>
      </w:r>
      <w:r w:rsidR="00F57D6E">
        <w:t>Franchisor</w:t>
      </w:r>
      <w:r w:rsidR="009223FB" w:rsidRPr="00B106F4">
        <w:t xml:space="preserve">, or as the </w:t>
      </w:r>
      <w:r w:rsidR="00F57D6E">
        <w:t>Franchisor</w:t>
      </w:r>
      <w:r w:rsidR="009223FB" w:rsidRPr="00B106F4">
        <w:t xml:space="preserve"> may direct, the </w:t>
      </w:r>
      <w:r w:rsidR="00F57D6E">
        <w:t>Initial Fee</w:t>
      </w:r>
      <w:r w:rsidR="009223FB" w:rsidRPr="00B106F4">
        <w:t xml:space="preserve"> in the amount set out in the </w:t>
      </w:r>
      <w:r w:rsidR="00F73250">
        <w:t>Schedule</w:t>
      </w:r>
      <w:r w:rsidR="009223FB" w:rsidRPr="00B106F4">
        <w:t>.</w:t>
      </w:r>
    </w:p>
    <w:p w14:paraId="63E01472" w14:textId="77777777" w:rsidR="009223FB" w:rsidRPr="00B106F4" w:rsidRDefault="009223FB" w:rsidP="00B106F4">
      <w:pPr>
        <w:spacing w:before="120" w:after="120"/>
        <w:jc w:val="both"/>
        <w:rPr>
          <w:rFonts w:cs="Arial"/>
          <w:szCs w:val="22"/>
        </w:rPr>
      </w:pPr>
    </w:p>
    <w:p w14:paraId="267D422A" w14:textId="77777777" w:rsidR="009223FB" w:rsidRPr="00822132" w:rsidRDefault="009223FB" w:rsidP="00146D39">
      <w:pPr>
        <w:pStyle w:val="Heading"/>
      </w:pPr>
      <w:bookmarkStart w:id="28" w:name="_Toc528245835"/>
      <w:bookmarkStart w:id="29" w:name="_Toc5972028"/>
      <w:r w:rsidRPr="00822132">
        <w:t>Ongoing franchise fee</w:t>
      </w:r>
      <w:bookmarkEnd w:id="28"/>
      <w:r w:rsidR="00AB1BD1" w:rsidRPr="00822132">
        <w:rPr>
          <w:lang w:val="en-AU"/>
        </w:rPr>
        <w:t>s</w:t>
      </w:r>
      <w:bookmarkEnd w:id="29"/>
    </w:p>
    <w:p w14:paraId="2E601C8D" w14:textId="5A23FE5D" w:rsidR="009223FB" w:rsidRDefault="009223FB" w:rsidP="007632A6">
      <w:pPr>
        <w:pStyle w:val="Paragraph"/>
      </w:pPr>
      <w:r w:rsidRPr="00822132">
        <w:t xml:space="preserve">In consideration of this franchise the </w:t>
      </w:r>
      <w:r w:rsidR="00C86E86" w:rsidRPr="00822132">
        <w:t>Master Franchisee</w:t>
      </w:r>
      <w:r w:rsidRPr="00822132">
        <w:t xml:space="preserve"> agrees to pay to </w:t>
      </w:r>
      <w:r w:rsidR="00F57D6E" w:rsidRPr="00822132">
        <w:t>Franchisor</w:t>
      </w:r>
      <w:r w:rsidRPr="00822132">
        <w:t xml:space="preserve">, or as the </w:t>
      </w:r>
      <w:r w:rsidR="00F57D6E" w:rsidRPr="00822132">
        <w:t>Franchisor</w:t>
      </w:r>
      <w:r w:rsidRPr="00822132">
        <w:t xml:space="preserve"> may direct, the ongoing franchise fee</w:t>
      </w:r>
      <w:r w:rsidR="00AB1BD1" w:rsidRPr="00822132">
        <w:t>s</w:t>
      </w:r>
      <w:r w:rsidRPr="00822132">
        <w:t xml:space="preserve"> </w:t>
      </w:r>
      <w:r w:rsidR="00AB1BD1" w:rsidRPr="00822132">
        <w:t>as set out in this Agreement</w:t>
      </w:r>
      <w:r w:rsidRPr="00822132">
        <w:t>.</w:t>
      </w:r>
    </w:p>
    <w:p w14:paraId="31E21B2A" w14:textId="77777777" w:rsidR="001D3D2E" w:rsidRPr="00B106F4" w:rsidRDefault="001D3D2E" w:rsidP="007632A6">
      <w:pPr>
        <w:pStyle w:val="Paragraph"/>
      </w:pPr>
    </w:p>
    <w:p w14:paraId="0753FA89" w14:textId="77777777" w:rsidR="009223FB" w:rsidRPr="00B106F4" w:rsidRDefault="009223FB" w:rsidP="00146D39">
      <w:pPr>
        <w:pStyle w:val="Heading"/>
      </w:pPr>
      <w:bookmarkStart w:id="30" w:name="_Toc528245836"/>
      <w:bookmarkStart w:id="31" w:name="_Toc5972029"/>
      <w:r w:rsidRPr="00B106F4">
        <w:t>GST</w:t>
      </w:r>
      <w:bookmarkEnd w:id="30"/>
      <w:bookmarkEnd w:id="31"/>
    </w:p>
    <w:p w14:paraId="3BBF0A40" w14:textId="6DCD9052" w:rsidR="009200E5" w:rsidRDefault="009200E5" w:rsidP="009200E5">
      <w:pPr>
        <w:pStyle w:val="Lista"/>
        <w:numPr>
          <w:ilvl w:val="1"/>
          <w:numId w:val="23"/>
        </w:numPr>
      </w:pPr>
      <w:r w:rsidRPr="00B106F4">
        <w:t xml:space="preserve">The </w:t>
      </w:r>
      <w:r w:rsidR="001D3D2E">
        <w:t xml:space="preserve">Master </w:t>
      </w:r>
      <w:r>
        <w:t xml:space="preserve">Franchisee acknowledges that it must be registered for GST at all times during the term of this Agreement.  </w:t>
      </w:r>
    </w:p>
    <w:p w14:paraId="2AF900BC" w14:textId="170F1B63" w:rsidR="009200E5" w:rsidRDefault="009223FB" w:rsidP="009200E5">
      <w:pPr>
        <w:pStyle w:val="Lista"/>
        <w:numPr>
          <w:ilvl w:val="1"/>
          <w:numId w:val="23"/>
        </w:numPr>
      </w:pPr>
      <w:r w:rsidRPr="00B106F4">
        <w:t xml:space="preserve">The </w:t>
      </w:r>
      <w:r w:rsidR="00F57D6E">
        <w:t>Franchisor</w:t>
      </w:r>
      <w:r w:rsidRPr="00B106F4">
        <w:t xml:space="preserve"> shall provide the </w:t>
      </w:r>
      <w:r w:rsidR="001D3D2E">
        <w:t xml:space="preserve">Master </w:t>
      </w:r>
      <w:r w:rsidR="00F57D6E">
        <w:t>Franchisee</w:t>
      </w:r>
      <w:r w:rsidRPr="00B106F4">
        <w:t xml:space="preserve"> with a tax invoice in relation to all taxable supplies made to the </w:t>
      </w:r>
      <w:r w:rsidR="001D3D2E">
        <w:t xml:space="preserve">Master </w:t>
      </w:r>
      <w:r w:rsidR="00F57D6E">
        <w:t>Franchisee</w:t>
      </w:r>
      <w:r w:rsidRPr="00B106F4">
        <w:t xml:space="preserve">, who shall pay to the </w:t>
      </w:r>
      <w:r w:rsidR="00F57D6E">
        <w:t>Franchisor</w:t>
      </w:r>
      <w:r w:rsidRPr="00B106F4">
        <w:t xml:space="preserve"> the applicable </w:t>
      </w:r>
      <w:r w:rsidR="009200E5">
        <w:t>GST</w:t>
      </w:r>
      <w:r w:rsidRPr="00B106F4">
        <w:t xml:space="preserve"> in addition to the cost of the supply. </w:t>
      </w:r>
    </w:p>
    <w:p w14:paraId="2D9DEAB7" w14:textId="77777777" w:rsidR="009200E5" w:rsidRDefault="009200E5" w:rsidP="009200E5">
      <w:pPr>
        <w:pStyle w:val="Lista"/>
        <w:numPr>
          <w:ilvl w:val="1"/>
          <w:numId w:val="23"/>
        </w:numPr>
      </w:pPr>
      <w:r w:rsidRPr="009200E5">
        <w:t>Any consideration to be paid or provided for a supply made under or in connection with this Agreement, unless specifically described in this Agreement as 'GST</w:t>
      </w:r>
      <w:r>
        <w:t xml:space="preserve"> </w:t>
      </w:r>
      <w:r w:rsidRPr="009200E5">
        <w:t>inclusive', does not include an amount on account of GST.</w:t>
      </w:r>
    </w:p>
    <w:p w14:paraId="1E422DB9" w14:textId="77777777" w:rsidR="009223FB" w:rsidRPr="00B106F4" w:rsidRDefault="009200E5" w:rsidP="009200E5">
      <w:pPr>
        <w:pStyle w:val="Lista"/>
        <w:numPr>
          <w:ilvl w:val="1"/>
          <w:numId w:val="23"/>
        </w:numPr>
      </w:pPr>
      <w:r w:rsidRPr="009200E5">
        <w:rPr>
          <w:rFonts w:cs="Times New Roman"/>
          <w:lang w:eastAsia="en-US"/>
        </w:rPr>
        <w:t xml:space="preserve">Words or expressions used in this clause which are defined in the </w:t>
      </w:r>
      <w:r w:rsidRPr="009200E5">
        <w:rPr>
          <w:rFonts w:cs="Times New Roman"/>
          <w:i/>
          <w:lang w:eastAsia="en-US"/>
        </w:rPr>
        <w:t>A New Tax System (Goods and Services Tax) Act 1999 (</w:t>
      </w:r>
      <w:proofErr w:type="spellStart"/>
      <w:r w:rsidRPr="009200E5">
        <w:rPr>
          <w:rFonts w:cs="Times New Roman"/>
          <w:i/>
          <w:lang w:eastAsia="en-US"/>
        </w:rPr>
        <w:t>Cth</w:t>
      </w:r>
      <w:proofErr w:type="spellEnd"/>
      <w:r w:rsidRPr="009200E5">
        <w:rPr>
          <w:rFonts w:cs="Times New Roman"/>
          <w:i/>
          <w:lang w:eastAsia="en-US"/>
        </w:rPr>
        <w:t>)</w:t>
      </w:r>
      <w:r w:rsidRPr="009200E5">
        <w:rPr>
          <w:rFonts w:cs="Times New Roman"/>
          <w:lang w:eastAsia="en-US"/>
        </w:rPr>
        <w:t xml:space="preserve"> have the same meaning in this clause.</w:t>
      </w:r>
    </w:p>
    <w:p w14:paraId="6BE0D15F" w14:textId="77777777" w:rsidR="009223FB" w:rsidRPr="00B106F4" w:rsidRDefault="009223FB" w:rsidP="00B106F4">
      <w:pPr>
        <w:spacing w:before="120" w:after="120"/>
        <w:jc w:val="both"/>
        <w:rPr>
          <w:rFonts w:cs="Arial"/>
          <w:szCs w:val="22"/>
        </w:rPr>
      </w:pPr>
    </w:p>
    <w:p w14:paraId="2ACD0813" w14:textId="77777777" w:rsidR="009223FB" w:rsidRPr="00B106F4" w:rsidRDefault="009223FB" w:rsidP="00146D39">
      <w:pPr>
        <w:pStyle w:val="Heading"/>
      </w:pPr>
      <w:bookmarkStart w:id="32" w:name="_Toc528245837"/>
      <w:bookmarkStart w:id="33" w:name="_Toc5972030"/>
      <w:r w:rsidRPr="00B106F4">
        <w:t xml:space="preserve">The responsibilities of the </w:t>
      </w:r>
      <w:r w:rsidR="00F57D6E">
        <w:t>Franchisor</w:t>
      </w:r>
      <w:bookmarkEnd w:id="32"/>
      <w:bookmarkEnd w:id="33"/>
    </w:p>
    <w:p w14:paraId="16BB7D5F" w14:textId="7C8C13B5" w:rsidR="009223FB" w:rsidRPr="00B106F4" w:rsidRDefault="009223FB" w:rsidP="001D3D2E">
      <w:pPr>
        <w:pStyle w:val="Lista"/>
        <w:numPr>
          <w:ilvl w:val="1"/>
          <w:numId w:val="45"/>
        </w:numPr>
      </w:pPr>
      <w:r w:rsidRPr="001414EF">
        <w:t xml:space="preserve">The </w:t>
      </w:r>
      <w:r w:rsidR="00F57D6E">
        <w:t>Franchisor</w:t>
      </w:r>
      <w:r w:rsidRPr="001414EF">
        <w:t xml:space="preserve"> will not during the</w:t>
      </w:r>
      <w:r w:rsidR="00F57D6E">
        <w:t xml:space="preserve"> Term </w:t>
      </w:r>
      <w:r w:rsidRPr="001414EF">
        <w:t xml:space="preserve">unilaterally vary </w:t>
      </w:r>
      <w:r w:rsidR="00994EB6">
        <w:t>this</w:t>
      </w:r>
      <w:r w:rsidRPr="001414EF">
        <w:t xml:space="preserve"> </w:t>
      </w:r>
      <w:r w:rsidR="00F57D6E">
        <w:t>Agreement</w:t>
      </w:r>
      <w:r w:rsidRPr="001414EF">
        <w:t>.</w:t>
      </w:r>
    </w:p>
    <w:p w14:paraId="7E4F2CE9" w14:textId="46D0826A"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provide training course</w:t>
      </w:r>
      <w:r w:rsidR="003A6B4F">
        <w:rPr>
          <w:color w:val="000000"/>
        </w:rPr>
        <w:t>s</w:t>
      </w:r>
      <w:r w:rsidR="00991266">
        <w:rPr>
          <w:color w:val="000000"/>
        </w:rPr>
        <w:t xml:space="preserve"> by any combination of workshops, webinars, events and online study</w:t>
      </w:r>
      <w:r w:rsidRPr="00B106F4">
        <w:rPr>
          <w:color w:val="000000"/>
        </w:rPr>
        <w:t xml:space="preserve"> prior to </w:t>
      </w:r>
      <w:r w:rsidR="003A6B4F">
        <w:rPr>
          <w:color w:val="000000"/>
        </w:rPr>
        <w:t xml:space="preserve">or as soon as possible following </w:t>
      </w:r>
      <w:r w:rsidRPr="00B106F4">
        <w:rPr>
          <w:color w:val="000000"/>
        </w:rPr>
        <w:t xml:space="preserve">the commencement of the franchise, which the </w:t>
      </w:r>
      <w:r w:rsidR="001D3D2E">
        <w:rPr>
          <w:color w:val="000000"/>
        </w:rPr>
        <w:t xml:space="preserve">Master </w:t>
      </w:r>
      <w:r w:rsidR="00F57D6E">
        <w:rPr>
          <w:color w:val="000000"/>
        </w:rPr>
        <w:t>Franchisee</w:t>
      </w:r>
      <w:r w:rsidRPr="00B106F4">
        <w:rPr>
          <w:color w:val="000000"/>
        </w:rPr>
        <w:t xml:space="preserve"> or its nominated representative will </w:t>
      </w:r>
      <w:r w:rsidR="003A6B4F">
        <w:rPr>
          <w:color w:val="000000"/>
        </w:rPr>
        <w:t>complete</w:t>
      </w:r>
      <w:r w:rsidRPr="00B106F4">
        <w:rPr>
          <w:color w:val="000000"/>
        </w:rPr>
        <w:t>.</w:t>
      </w:r>
      <w:r w:rsidR="00991266">
        <w:rPr>
          <w:color w:val="000000"/>
        </w:rPr>
        <w:t xml:space="preserve"> </w:t>
      </w:r>
    </w:p>
    <w:p w14:paraId="3E7AE1D4" w14:textId="053691AE" w:rsidR="009223FB" w:rsidRPr="00B106F4" w:rsidRDefault="00016DE8" w:rsidP="007632A6">
      <w:pPr>
        <w:pStyle w:val="Lista"/>
      </w:pPr>
      <w:r>
        <w:rPr>
          <w:color w:val="000000"/>
        </w:rPr>
        <w:t>Subject to payment of relevant fees, t</w:t>
      </w:r>
      <w:r w:rsidR="009223FB" w:rsidRPr="00B106F4">
        <w:rPr>
          <w:color w:val="000000"/>
        </w:rPr>
        <w:t xml:space="preserve">he </w:t>
      </w:r>
      <w:r w:rsidR="00F57D6E">
        <w:rPr>
          <w:color w:val="000000"/>
        </w:rPr>
        <w:t>Franchisor</w:t>
      </w:r>
      <w:r w:rsidR="009223FB" w:rsidRPr="00B106F4">
        <w:rPr>
          <w:color w:val="000000"/>
        </w:rPr>
        <w:t xml:space="preserve"> will provide support </w:t>
      </w:r>
      <w:r w:rsidR="00AB3A01">
        <w:rPr>
          <w:color w:val="000000"/>
        </w:rPr>
        <w:t xml:space="preserve">to the </w:t>
      </w:r>
      <w:r w:rsidR="001D3D2E">
        <w:rPr>
          <w:color w:val="000000"/>
        </w:rPr>
        <w:t xml:space="preserve">Master </w:t>
      </w:r>
      <w:r w:rsidR="00AB3A01">
        <w:rPr>
          <w:color w:val="000000"/>
        </w:rPr>
        <w:t xml:space="preserve">Franchisee from time to time </w:t>
      </w:r>
      <w:r w:rsidR="009223FB" w:rsidRPr="00B106F4">
        <w:rPr>
          <w:color w:val="000000"/>
        </w:rPr>
        <w:t>by way of</w:t>
      </w:r>
      <w:r w:rsidR="00AB3A01">
        <w:rPr>
          <w:color w:val="000000"/>
        </w:rPr>
        <w:t xml:space="preserve"> telephone advice and electronic mail helpdesk as is reasonably required </w:t>
      </w:r>
      <w:r w:rsidR="001D3D2E">
        <w:rPr>
          <w:color w:val="000000"/>
        </w:rPr>
        <w:t>by the</w:t>
      </w:r>
      <w:r w:rsidR="00AB3A01">
        <w:rPr>
          <w:color w:val="000000"/>
        </w:rPr>
        <w:t xml:space="preserve"> </w:t>
      </w:r>
      <w:r w:rsidR="001D3D2E">
        <w:rPr>
          <w:color w:val="000000"/>
        </w:rPr>
        <w:t xml:space="preserve">Master </w:t>
      </w:r>
      <w:r w:rsidR="00AB3A01">
        <w:rPr>
          <w:color w:val="000000"/>
        </w:rPr>
        <w:t>Franchisee</w:t>
      </w:r>
      <w:r>
        <w:rPr>
          <w:color w:val="000000"/>
        </w:rPr>
        <w:t>.</w:t>
      </w:r>
    </w:p>
    <w:p w14:paraId="0B364D2C" w14:textId="41B574C9"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generally oversee the operation of the network </w:t>
      </w:r>
      <w:r w:rsidR="001A6DE7">
        <w:rPr>
          <w:color w:val="000000"/>
        </w:rPr>
        <w:t>but</w:t>
      </w:r>
      <w:r w:rsidRPr="00B106F4">
        <w:rPr>
          <w:color w:val="000000"/>
        </w:rPr>
        <w:t xml:space="preserve"> the performance of all </w:t>
      </w:r>
      <w:r w:rsidR="003A6B4F">
        <w:rPr>
          <w:color w:val="000000"/>
        </w:rPr>
        <w:t>f</w:t>
      </w:r>
      <w:r w:rsidR="00F57D6E">
        <w:rPr>
          <w:color w:val="000000"/>
        </w:rPr>
        <w:t>ranchisee</w:t>
      </w:r>
      <w:r w:rsidRPr="00B106F4">
        <w:rPr>
          <w:color w:val="000000"/>
        </w:rPr>
        <w:t>s</w:t>
      </w:r>
      <w:r w:rsidR="00451F24">
        <w:rPr>
          <w:color w:val="000000"/>
        </w:rPr>
        <w:t xml:space="preserve"> </w:t>
      </w:r>
      <w:r w:rsidR="001A6DE7">
        <w:rPr>
          <w:color w:val="000000"/>
        </w:rPr>
        <w:t>and</w:t>
      </w:r>
      <w:r w:rsidR="00451F24">
        <w:rPr>
          <w:color w:val="000000"/>
        </w:rPr>
        <w:t xml:space="preserve"> </w:t>
      </w:r>
      <w:r w:rsidR="001A6DE7">
        <w:rPr>
          <w:color w:val="000000"/>
        </w:rPr>
        <w:t xml:space="preserve">the establishment and conduct of the franchise business is the </w:t>
      </w:r>
      <w:r w:rsidR="00451F24">
        <w:rPr>
          <w:color w:val="000000"/>
        </w:rPr>
        <w:t xml:space="preserve">responsibility to the </w:t>
      </w:r>
      <w:r w:rsidR="001D3D2E">
        <w:rPr>
          <w:color w:val="000000"/>
        </w:rPr>
        <w:t xml:space="preserve">Master </w:t>
      </w:r>
      <w:r w:rsidR="00451F24">
        <w:rPr>
          <w:color w:val="000000"/>
        </w:rPr>
        <w:t>Franchisee</w:t>
      </w:r>
      <w:r w:rsidRPr="00B106F4">
        <w:rPr>
          <w:color w:val="000000"/>
        </w:rPr>
        <w:t>.</w:t>
      </w:r>
    </w:p>
    <w:p w14:paraId="64E0036E" w14:textId="77777777" w:rsidR="00D11EC0" w:rsidRPr="00B106F4" w:rsidRDefault="00D11EC0" w:rsidP="00621E77">
      <w:pPr>
        <w:pStyle w:val="Paragraph"/>
      </w:pPr>
    </w:p>
    <w:p w14:paraId="00F08F45" w14:textId="77777777" w:rsidR="009223FB" w:rsidRPr="00B106F4" w:rsidRDefault="009223FB" w:rsidP="00146D39">
      <w:pPr>
        <w:pStyle w:val="Heading"/>
      </w:pPr>
      <w:bookmarkStart w:id="34" w:name="_Toc528245841"/>
      <w:bookmarkStart w:id="35" w:name="_Toc5972031"/>
      <w:r w:rsidRPr="00B106F4">
        <w:t>Records and accounts</w:t>
      </w:r>
      <w:bookmarkEnd w:id="34"/>
      <w:bookmarkEnd w:id="35"/>
    </w:p>
    <w:p w14:paraId="27B50AA8" w14:textId="3DCD1E14" w:rsidR="009223FB" w:rsidRPr="00B106F4" w:rsidRDefault="009223FB" w:rsidP="00880B7E">
      <w:pPr>
        <w:pStyle w:val="Lista"/>
        <w:numPr>
          <w:ilvl w:val="1"/>
          <w:numId w:val="11"/>
        </w:numPr>
      </w:pPr>
      <w:r w:rsidRPr="001414EF">
        <w:t xml:space="preserve">The </w:t>
      </w:r>
      <w:r w:rsidR="00055C8B">
        <w:t xml:space="preserve">Master </w:t>
      </w:r>
      <w:r w:rsidR="00F57D6E">
        <w:t>Franchisee</w:t>
      </w:r>
      <w:r w:rsidRPr="001414EF">
        <w:t xml:space="preserve"> shall keep all accounting and other records of the business required by the </w:t>
      </w:r>
      <w:r w:rsidR="00F57D6E">
        <w:t>Franchisor</w:t>
      </w:r>
      <w:r w:rsidRPr="001414EF">
        <w:t xml:space="preserve"> current and available to the </w:t>
      </w:r>
      <w:r w:rsidR="00F57D6E">
        <w:t>Franchisor</w:t>
      </w:r>
      <w:r w:rsidRPr="001414EF">
        <w:t xml:space="preserve"> upon request. The </w:t>
      </w:r>
      <w:r w:rsidR="00F57D6E">
        <w:t>Franchisor</w:t>
      </w:r>
      <w:r w:rsidRPr="001414EF">
        <w:t xml:space="preserve"> may on 14 </w:t>
      </w:r>
      <w:proofErr w:type="spellStart"/>
      <w:r w:rsidRPr="001414EF">
        <w:t>days notice</w:t>
      </w:r>
      <w:proofErr w:type="spellEnd"/>
      <w:r w:rsidRPr="001414EF">
        <w:t xml:space="preserve"> cause the accounts and records of the </w:t>
      </w:r>
      <w:r w:rsidR="00055C8B">
        <w:t xml:space="preserve">Master </w:t>
      </w:r>
      <w:r w:rsidR="00F57D6E">
        <w:t>Franchisee</w:t>
      </w:r>
      <w:r w:rsidRPr="001414EF">
        <w:t xml:space="preserve"> to be audited. The </w:t>
      </w:r>
      <w:r w:rsidR="00055C8B">
        <w:t xml:space="preserve">Master </w:t>
      </w:r>
      <w:r w:rsidR="00F57D6E">
        <w:t>Franchisee</w:t>
      </w:r>
      <w:r w:rsidRPr="001414EF">
        <w:t xml:space="preserve"> agrees to fully cooperate with the auditor, and provide all such documents and information as the auditor requests.</w:t>
      </w:r>
    </w:p>
    <w:p w14:paraId="67669889" w14:textId="3353B099" w:rsidR="009223FB" w:rsidRPr="00B106F4" w:rsidRDefault="009223FB" w:rsidP="00621E77">
      <w:pPr>
        <w:pStyle w:val="Lista"/>
      </w:pPr>
      <w:r w:rsidRPr="00B106F4">
        <w:rPr>
          <w:color w:val="000000"/>
        </w:rPr>
        <w:t xml:space="preserve">The </w:t>
      </w:r>
      <w:r w:rsidR="00055C8B">
        <w:rPr>
          <w:color w:val="000000"/>
        </w:rPr>
        <w:t xml:space="preserve">Master </w:t>
      </w:r>
      <w:r w:rsidR="00F57D6E">
        <w:rPr>
          <w:color w:val="000000"/>
        </w:rPr>
        <w:t>Franchisee</w:t>
      </w:r>
      <w:r w:rsidRPr="00B106F4">
        <w:rPr>
          <w:color w:val="000000"/>
        </w:rPr>
        <w:t xml:space="preserve"> shall keep all accounting records in accordance with proper accounting standards</w:t>
      </w:r>
      <w:r w:rsidR="00055C8B">
        <w:rPr>
          <w:color w:val="000000"/>
        </w:rPr>
        <w:t xml:space="preserve"> and</w:t>
      </w:r>
      <w:r w:rsidRPr="00B106F4">
        <w:rPr>
          <w:color w:val="000000"/>
        </w:rPr>
        <w:t xml:space="preserve"> requirements of the </w:t>
      </w:r>
      <w:r w:rsidR="00F57D6E">
        <w:rPr>
          <w:color w:val="000000"/>
        </w:rPr>
        <w:t>Franchisor</w:t>
      </w:r>
      <w:r w:rsidRPr="00B106F4">
        <w:rPr>
          <w:color w:val="000000"/>
        </w:rPr>
        <w:t xml:space="preserve"> and these will be furnished to the </w:t>
      </w:r>
      <w:r w:rsidR="00F57D6E">
        <w:rPr>
          <w:color w:val="000000"/>
        </w:rPr>
        <w:t>Franchisor</w:t>
      </w:r>
      <w:r w:rsidRPr="00B106F4">
        <w:rPr>
          <w:color w:val="000000"/>
        </w:rPr>
        <w:t xml:space="preserve"> on an audit at those intervals necessary to enable the </w:t>
      </w:r>
      <w:r w:rsidR="00F57D6E">
        <w:rPr>
          <w:color w:val="000000"/>
        </w:rPr>
        <w:t>Franchisor</w:t>
      </w:r>
      <w:r w:rsidRPr="00B106F4">
        <w:rPr>
          <w:color w:val="000000"/>
        </w:rPr>
        <w:t xml:space="preserve"> to verify amounts payable to the </w:t>
      </w:r>
      <w:r w:rsidR="00F57D6E">
        <w:rPr>
          <w:color w:val="000000"/>
        </w:rPr>
        <w:t>Franchisor</w:t>
      </w:r>
      <w:r w:rsidRPr="00B106F4">
        <w:rPr>
          <w:color w:val="000000"/>
        </w:rPr>
        <w:t>.</w:t>
      </w:r>
    </w:p>
    <w:p w14:paraId="65F6AC60" w14:textId="77777777" w:rsidR="009223FB" w:rsidRPr="00B106F4" w:rsidRDefault="009223FB" w:rsidP="00B106F4">
      <w:pPr>
        <w:spacing w:before="120" w:after="120"/>
        <w:jc w:val="both"/>
        <w:rPr>
          <w:rFonts w:cs="Arial"/>
          <w:szCs w:val="22"/>
        </w:rPr>
      </w:pPr>
    </w:p>
    <w:p w14:paraId="433FD6E9" w14:textId="77777777" w:rsidR="009223FB" w:rsidRPr="00B106F4" w:rsidRDefault="009223FB" w:rsidP="00146D39">
      <w:pPr>
        <w:pStyle w:val="Heading"/>
      </w:pPr>
      <w:bookmarkStart w:id="36" w:name="_Toc528245842"/>
      <w:bookmarkStart w:id="37" w:name="_Toc5972032"/>
      <w:r w:rsidRPr="00B106F4">
        <w:t>Advertising and marketing</w:t>
      </w:r>
      <w:bookmarkEnd w:id="36"/>
      <w:bookmarkEnd w:id="37"/>
    </w:p>
    <w:p w14:paraId="0324820A" w14:textId="4006783D" w:rsidR="009223FB" w:rsidRPr="00B106F4" w:rsidRDefault="009223FB" w:rsidP="005A7095">
      <w:pPr>
        <w:pStyle w:val="Lista"/>
        <w:numPr>
          <w:ilvl w:val="0"/>
          <w:numId w:val="0"/>
        </w:numPr>
        <w:ind w:left="567"/>
      </w:pPr>
      <w:r w:rsidRPr="001414EF">
        <w:t xml:space="preserve">The </w:t>
      </w:r>
      <w:r w:rsidR="00055C8B">
        <w:t xml:space="preserve">Master </w:t>
      </w:r>
      <w:r w:rsidR="00F57D6E">
        <w:t>Franchis</w:t>
      </w:r>
      <w:r w:rsidR="00055C8B">
        <w:t>ee</w:t>
      </w:r>
      <w:r w:rsidRPr="001414EF">
        <w:t xml:space="preserve"> shall from time to time de</w:t>
      </w:r>
      <w:r w:rsidR="00F57D6E">
        <w:t>term</w:t>
      </w:r>
      <w:r w:rsidRPr="001414EF">
        <w:t>ine the adv</w:t>
      </w:r>
      <w:r w:rsidR="005663FD">
        <w:t>ertising and marketing program</w:t>
      </w:r>
      <w:r w:rsidR="00055C8B">
        <w:t xml:space="preserve"> for the franchise business in the Region and submit</w:t>
      </w:r>
      <w:r w:rsidR="005A7095">
        <w:t xml:space="preserve"> it</w:t>
      </w:r>
      <w:r w:rsidR="00055C8B">
        <w:t xml:space="preserve"> to the Franchisor for </w:t>
      </w:r>
      <w:r w:rsidR="005A7095">
        <w:t xml:space="preserve">prior </w:t>
      </w:r>
      <w:r w:rsidR="00055C8B">
        <w:t>approval</w:t>
      </w:r>
      <w:r w:rsidRPr="001414EF">
        <w:t>.</w:t>
      </w:r>
    </w:p>
    <w:p w14:paraId="4E521CAB" w14:textId="77777777" w:rsidR="009223FB" w:rsidRPr="00B106F4" w:rsidRDefault="009223FB" w:rsidP="00B106F4">
      <w:pPr>
        <w:spacing w:before="120" w:after="120"/>
        <w:jc w:val="both"/>
        <w:rPr>
          <w:rFonts w:cs="Arial"/>
          <w:szCs w:val="22"/>
        </w:rPr>
      </w:pPr>
    </w:p>
    <w:p w14:paraId="3F229D92" w14:textId="77777777" w:rsidR="009223FB" w:rsidRPr="00B106F4" w:rsidRDefault="009223FB" w:rsidP="00146D39">
      <w:pPr>
        <w:pStyle w:val="Heading"/>
      </w:pPr>
      <w:bookmarkStart w:id="38" w:name="_Toc528245843"/>
      <w:bookmarkStart w:id="39" w:name="_Toc5972033"/>
      <w:r w:rsidRPr="00B106F4">
        <w:t>Confidential information</w:t>
      </w:r>
      <w:bookmarkEnd w:id="38"/>
      <w:bookmarkEnd w:id="39"/>
    </w:p>
    <w:p w14:paraId="2E03AE86" w14:textId="201060FE" w:rsidR="009223FB" w:rsidRPr="00B106F4" w:rsidRDefault="009223FB" w:rsidP="00720DAE">
      <w:pPr>
        <w:pStyle w:val="Paragraph"/>
      </w:pPr>
      <w:r w:rsidRPr="00B106F4">
        <w:t xml:space="preserve">The </w:t>
      </w:r>
      <w:r w:rsidR="005A7095">
        <w:t xml:space="preserve">Master </w:t>
      </w:r>
      <w:r w:rsidR="00F57D6E">
        <w:t>Franchisee</w:t>
      </w:r>
      <w:r w:rsidRPr="00B106F4">
        <w:t xml:space="preserve">, the principals and the nominated representative shall keep the confidential information confidential at all times. They will ensure that the employees of the franchise comply with this requirement, and that all employment </w:t>
      </w:r>
      <w:r w:rsidR="00F57D6E">
        <w:t>Agreement</w:t>
      </w:r>
      <w:r w:rsidRPr="00B106F4">
        <w:t>s contain a confidentially clause.</w:t>
      </w:r>
    </w:p>
    <w:p w14:paraId="5E4B2544" w14:textId="77777777" w:rsidR="009223FB" w:rsidRPr="00B106F4" w:rsidRDefault="009223FB" w:rsidP="00B106F4">
      <w:pPr>
        <w:spacing w:before="120" w:after="120"/>
        <w:jc w:val="both"/>
        <w:rPr>
          <w:rFonts w:cs="Arial"/>
          <w:szCs w:val="22"/>
        </w:rPr>
      </w:pPr>
    </w:p>
    <w:p w14:paraId="03E192B3" w14:textId="77777777" w:rsidR="009223FB" w:rsidRPr="00B106F4" w:rsidRDefault="009223FB" w:rsidP="00146D39">
      <w:pPr>
        <w:pStyle w:val="Heading"/>
      </w:pPr>
      <w:bookmarkStart w:id="40" w:name="_Toc528245844"/>
      <w:bookmarkStart w:id="41" w:name="_Ref3803596"/>
      <w:bookmarkStart w:id="42" w:name="_Toc5972034"/>
      <w:r w:rsidRPr="00B106F4">
        <w:t>Business name</w:t>
      </w:r>
      <w:bookmarkEnd w:id="40"/>
      <w:bookmarkEnd w:id="41"/>
      <w:bookmarkEnd w:id="42"/>
    </w:p>
    <w:p w14:paraId="7FC58D34" w14:textId="164A0111" w:rsidR="009223FB" w:rsidRPr="00B106F4" w:rsidRDefault="009223FB" w:rsidP="00880B7E">
      <w:pPr>
        <w:pStyle w:val="Lista"/>
        <w:numPr>
          <w:ilvl w:val="1"/>
          <w:numId w:val="13"/>
        </w:numPr>
      </w:pPr>
      <w:r w:rsidRPr="001414EF">
        <w:t xml:space="preserve">The </w:t>
      </w:r>
      <w:r w:rsidR="005A7095">
        <w:t xml:space="preserve">Master </w:t>
      </w:r>
      <w:r w:rsidR="00F57D6E">
        <w:t>Franchisee</w:t>
      </w:r>
      <w:r w:rsidRPr="001414EF">
        <w:t xml:space="preserve"> shall conduct the franchised business under the </w:t>
      </w:r>
      <w:r w:rsidR="00E46676">
        <w:t>B</w:t>
      </w:r>
      <w:r w:rsidRPr="001414EF">
        <w:t xml:space="preserve">usiness </w:t>
      </w:r>
      <w:r w:rsidR="00E46676">
        <w:t>N</w:t>
      </w:r>
      <w:r w:rsidRPr="001414EF">
        <w:t xml:space="preserve">ame set out </w:t>
      </w:r>
      <w:r w:rsidR="00E46676">
        <w:t xml:space="preserve">at item 1 </w:t>
      </w:r>
      <w:r w:rsidRPr="001414EF">
        <w:t xml:space="preserve">in the </w:t>
      </w:r>
      <w:r w:rsidR="00F73250">
        <w:t>Schedule</w:t>
      </w:r>
      <w:r w:rsidRPr="001414EF">
        <w:t xml:space="preserve">, but shall in all things and on all documents clearly indicate that the </w:t>
      </w:r>
      <w:r w:rsidR="005A7095">
        <w:t xml:space="preserve">master </w:t>
      </w:r>
      <w:r w:rsidRPr="001414EF">
        <w:t xml:space="preserve">franchise business is a business owned and operated independently of the </w:t>
      </w:r>
      <w:r w:rsidR="00F57D6E">
        <w:t>Franchisor</w:t>
      </w:r>
      <w:r w:rsidRPr="001414EF">
        <w:t>.</w:t>
      </w:r>
    </w:p>
    <w:p w14:paraId="58C6FC39" w14:textId="53E4FC42" w:rsidR="009223FB" w:rsidRPr="00A17433" w:rsidRDefault="009779D9" w:rsidP="00720DAE">
      <w:pPr>
        <w:pStyle w:val="Lista"/>
      </w:pPr>
      <w:r w:rsidRPr="00B106F4">
        <w:rPr>
          <w:color w:val="000000"/>
        </w:rPr>
        <w:t xml:space="preserve">The </w:t>
      </w:r>
      <w:r w:rsidR="00E46676">
        <w:rPr>
          <w:color w:val="000000"/>
        </w:rPr>
        <w:t>B</w:t>
      </w:r>
      <w:r w:rsidRPr="00B106F4">
        <w:rPr>
          <w:color w:val="000000"/>
        </w:rPr>
        <w:t xml:space="preserve">usiness </w:t>
      </w:r>
      <w:r w:rsidR="00E46676">
        <w:rPr>
          <w:color w:val="000000"/>
        </w:rPr>
        <w:t>N</w:t>
      </w:r>
      <w:r w:rsidRPr="00B106F4">
        <w:rPr>
          <w:color w:val="000000"/>
        </w:rPr>
        <w:t xml:space="preserve">ame at all times remains the property of the </w:t>
      </w:r>
      <w:r w:rsidR="00F57D6E">
        <w:rPr>
          <w:color w:val="000000"/>
        </w:rPr>
        <w:t>Franchisor</w:t>
      </w:r>
      <w:r w:rsidRPr="00B106F4">
        <w:rPr>
          <w:color w:val="000000"/>
        </w:rPr>
        <w:t xml:space="preserve"> and is only available for use by the </w:t>
      </w:r>
      <w:r w:rsidR="005A7095">
        <w:rPr>
          <w:color w:val="000000"/>
        </w:rPr>
        <w:t xml:space="preserve">Master </w:t>
      </w:r>
      <w:r w:rsidR="00F57D6E">
        <w:rPr>
          <w:color w:val="000000"/>
        </w:rPr>
        <w:t>Franchisee</w:t>
      </w:r>
      <w:r w:rsidRPr="00B106F4">
        <w:rPr>
          <w:color w:val="000000"/>
        </w:rPr>
        <w:t xml:space="preserve"> during the </w:t>
      </w:r>
      <w:r w:rsidR="005A7095">
        <w:rPr>
          <w:color w:val="000000"/>
        </w:rPr>
        <w:t>Term</w:t>
      </w:r>
      <w:r w:rsidRPr="00B106F4">
        <w:rPr>
          <w:color w:val="000000"/>
        </w:rPr>
        <w:t xml:space="preserve"> of this </w:t>
      </w:r>
      <w:r w:rsidR="005A7095">
        <w:rPr>
          <w:color w:val="000000"/>
        </w:rPr>
        <w:t>Agreement</w:t>
      </w:r>
      <w:r w:rsidRPr="00B106F4">
        <w:rPr>
          <w:color w:val="000000"/>
        </w:rPr>
        <w:t>. The</w:t>
      </w:r>
      <w:r w:rsidR="005A7095">
        <w:rPr>
          <w:color w:val="000000"/>
        </w:rPr>
        <w:t xml:space="preserve"> Master</w:t>
      </w:r>
      <w:r w:rsidRPr="00B106F4">
        <w:rPr>
          <w:color w:val="000000"/>
        </w:rPr>
        <w:t xml:space="preserve"> </w:t>
      </w:r>
      <w:r w:rsidR="00F57D6E">
        <w:rPr>
          <w:color w:val="000000"/>
        </w:rPr>
        <w:t>Franchisee</w:t>
      </w:r>
      <w:r w:rsidRPr="00B106F4">
        <w:rPr>
          <w:color w:val="000000"/>
        </w:rPr>
        <w:t xml:space="preserve"> will provide the </w:t>
      </w:r>
      <w:r w:rsidR="00F57D6E">
        <w:rPr>
          <w:color w:val="000000"/>
        </w:rPr>
        <w:t>Franchisor</w:t>
      </w:r>
      <w:r w:rsidRPr="00B106F4">
        <w:rPr>
          <w:color w:val="000000"/>
        </w:rPr>
        <w:t xml:space="preserve"> with the ASIC key for the </w:t>
      </w:r>
      <w:r w:rsidR="00E46676">
        <w:rPr>
          <w:color w:val="000000"/>
        </w:rPr>
        <w:t>B</w:t>
      </w:r>
      <w:r w:rsidRPr="00B106F4">
        <w:rPr>
          <w:color w:val="000000"/>
        </w:rPr>
        <w:t xml:space="preserve">usiness </w:t>
      </w:r>
      <w:r w:rsidR="00E46676">
        <w:rPr>
          <w:color w:val="000000"/>
        </w:rPr>
        <w:t>N</w:t>
      </w:r>
      <w:r w:rsidRPr="00B106F4">
        <w:rPr>
          <w:color w:val="000000"/>
        </w:rPr>
        <w:t xml:space="preserve">ame and authorises the </w:t>
      </w:r>
      <w:r w:rsidR="00F57D6E">
        <w:rPr>
          <w:color w:val="000000"/>
        </w:rPr>
        <w:t>Franchisor</w:t>
      </w:r>
      <w:r w:rsidRPr="00B106F4">
        <w:rPr>
          <w:color w:val="000000"/>
        </w:rPr>
        <w:t xml:space="preserve"> to utilise such key for the purpose of cancelling the registration of the</w:t>
      </w:r>
      <w:r w:rsidR="005A7095">
        <w:rPr>
          <w:color w:val="000000"/>
        </w:rPr>
        <w:t xml:space="preserve"> Master</w:t>
      </w:r>
      <w:r w:rsidRPr="00B106F4">
        <w:rPr>
          <w:color w:val="000000"/>
        </w:rPr>
        <w:t xml:space="preserve"> </w:t>
      </w:r>
      <w:r w:rsidR="00F57D6E">
        <w:rPr>
          <w:color w:val="000000"/>
        </w:rPr>
        <w:t>Franchisee</w:t>
      </w:r>
      <w:r w:rsidRPr="00B106F4">
        <w:rPr>
          <w:color w:val="000000"/>
        </w:rPr>
        <w:t xml:space="preserve"> as proprietor of the business name and registering the </w:t>
      </w:r>
      <w:r w:rsidR="00F57D6E">
        <w:rPr>
          <w:color w:val="000000"/>
        </w:rPr>
        <w:t>Franchisor</w:t>
      </w:r>
      <w:r w:rsidRPr="00B106F4">
        <w:rPr>
          <w:color w:val="000000"/>
        </w:rPr>
        <w:t xml:space="preserve"> as proprietor of the business name in the event that the </w:t>
      </w:r>
      <w:r w:rsidR="00F57D6E">
        <w:rPr>
          <w:color w:val="000000"/>
        </w:rPr>
        <w:t>Franchisor</w:t>
      </w:r>
      <w:r w:rsidRPr="00B106F4">
        <w:rPr>
          <w:color w:val="000000"/>
        </w:rPr>
        <w:t xml:space="preserve"> becomes entitled to do so under the provisions hereof.</w:t>
      </w:r>
    </w:p>
    <w:p w14:paraId="64C70C1E" w14:textId="3BDC1BEC" w:rsidR="00A17433" w:rsidRPr="00B106F4" w:rsidRDefault="00A17433" w:rsidP="00720DAE">
      <w:pPr>
        <w:pStyle w:val="Lista"/>
      </w:pPr>
      <w:r>
        <w:rPr>
          <w:color w:val="000000"/>
        </w:rPr>
        <w:t xml:space="preserve">If the </w:t>
      </w:r>
      <w:r w:rsidR="005A7095">
        <w:rPr>
          <w:color w:val="000000"/>
        </w:rPr>
        <w:t xml:space="preserve">Master </w:t>
      </w:r>
      <w:r>
        <w:rPr>
          <w:color w:val="000000"/>
        </w:rPr>
        <w:t xml:space="preserve">Franchisee is a company, it must not use any combination or derivative of the </w:t>
      </w:r>
      <w:r w:rsidR="00E46676">
        <w:rPr>
          <w:color w:val="000000"/>
        </w:rPr>
        <w:t>B</w:t>
      </w:r>
      <w:r>
        <w:rPr>
          <w:color w:val="000000"/>
        </w:rPr>
        <w:t xml:space="preserve">usiness </w:t>
      </w:r>
      <w:r w:rsidR="00E46676">
        <w:rPr>
          <w:color w:val="000000"/>
        </w:rPr>
        <w:t>N</w:t>
      </w:r>
      <w:r>
        <w:rPr>
          <w:color w:val="000000"/>
        </w:rPr>
        <w:t xml:space="preserve">ame set out in the Schedule or any other word or name that is similar to the </w:t>
      </w:r>
      <w:r w:rsidR="00E46676">
        <w:rPr>
          <w:color w:val="000000"/>
        </w:rPr>
        <w:t>B</w:t>
      </w:r>
      <w:r>
        <w:rPr>
          <w:color w:val="000000"/>
        </w:rPr>
        <w:t xml:space="preserve">usiness </w:t>
      </w:r>
      <w:r w:rsidR="00E46676">
        <w:rPr>
          <w:color w:val="000000"/>
        </w:rPr>
        <w:t>N</w:t>
      </w:r>
      <w:r>
        <w:rPr>
          <w:color w:val="000000"/>
        </w:rPr>
        <w:t>ame in its company name.</w:t>
      </w:r>
    </w:p>
    <w:p w14:paraId="4328CCF0" w14:textId="77777777" w:rsidR="009223FB" w:rsidRPr="00B106F4" w:rsidRDefault="009223FB" w:rsidP="00B106F4">
      <w:pPr>
        <w:spacing w:before="120" w:after="120"/>
        <w:jc w:val="both"/>
        <w:rPr>
          <w:rFonts w:cs="Arial"/>
          <w:szCs w:val="22"/>
        </w:rPr>
      </w:pPr>
    </w:p>
    <w:p w14:paraId="0F4AFE90" w14:textId="77777777" w:rsidR="009D08EB" w:rsidRPr="009D08EB" w:rsidRDefault="009D08EB" w:rsidP="00146D39">
      <w:pPr>
        <w:pStyle w:val="Heading"/>
      </w:pPr>
      <w:bookmarkStart w:id="43" w:name="_Toc5972035"/>
      <w:bookmarkStart w:id="44" w:name="_Toc528245845"/>
      <w:r>
        <w:rPr>
          <w:lang w:val="en-AU"/>
        </w:rPr>
        <w:t>Intellectual Property</w:t>
      </w:r>
      <w:bookmarkEnd w:id="43"/>
    </w:p>
    <w:p w14:paraId="4B1498F4" w14:textId="5477165C" w:rsidR="009D08EB" w:rsidRDefault="009D08EB" w:rsidP="009D08EB">
      <w:pPr>
        <w:pStyle w:val="Lista"/>
        <w:numPr>
          <w:ilvl w:val="1"/>
          <w:numId w:val="30"/>
        </w:numPr>
      </w:pPr>
      <w:r>
        <w:t>The Franchisor is the owner or licensee with the rights to use and sub</w:t>
      </w:r>
      <w:r w:rsidR="00837212">
        <w:t>-</w:t>
      </w:r>
      <w:r>
        <w:t xml:space="preserve">licence the Intellectual Property and nothing in this Agreement has the effect of transferring any ownership rights in the Intellectual Property to the </w:t>
      </w:r>
      <w:r w:rsidR="005A7095">
        <w:t xml:space="preserve">Master </w:t>
      </w:r>
      <w:r>
        <w:t xml:space="preserve">Franchisee. </w:t>
      </w:r>
    </w:p>
    <w:p w14:paraId="703C9CC8" w14:textId="383A1F53" w:rsidR="009D08EB" w:rsidRDefault="009D08EB" w:rsidP="009D08EB">
      <w:pPr>
        <w:pStyle w:val="Lista"/>
        <w:numPr>
          <w:ilvl w:val="1"/>
          <w:numId w:val="13"/>
        </w:numPr>
      </w:pPr>
      <w:r>
        <w:t xml:space="preserve">The </w:t>
      </w:r>
      <w:r w:rsidR="00837212">
        <w:t xml:space="preserve">Master </w:t>
      </w:r>
      <w:r>
        <w:t xml:space="preserve">Franchisee </w:t>
      </w:r>
      <w:r w:rsidR="00C27DE4">
        <w:t xml:space="preserve">has the right to grant further sub-licences of the Intellectual Property but </w:t>
      </w:r>
      <w:r>
        <w:t xml:space="preserve">acknowledges that it has no ownership rights (whether at law or in equity) whatsoever in the Intellectual Property. </w:t>
      </w:r>
    </w:p>
    <w:p w14:paraId="6057A42F" w14:textId="60534239" w:rsidR="009D08EB" w:rsidRDefault="009D08EB" w:rsidP="009D08EB">
      <w:pPr>
        <w:pStyle w:val="Lista"/>
        <w:numPr>
          <w:ilvl w:val="1"/>
          <w:numId w:val="13"/>
        </w:numPr>
      </w:pPr>
      <w:r>
        <w:t xml:space="preserve">The </w:t>
      </w:r>
      <w:r w:rsidR="00837212">
        <w:t xml:space="preserve">Master </w:t>
      </w:r>
      <w:r>
        <w:t>Franchisee must</w:t>
      </w:r>
      <w:r w:rsidR="00C27DE4">
        <w:t xml:space="preserve"> comply with all provisions relating to Intellectual Property in the Standard Franchise Agreement as if it was named as Franchisee therein.</w:t>
      </w:r>
      <w:r>
        <w:t xml:space="preserve"> </w:t>
      </w:r>
    </w:p>
    <w:p w14:paraId="0B077BD4" w14:textId="77777777" w:rsidR="00BD4F23" w:rsidRDefault="00BD4F23" w:rsidP="00972650">
      <w:pPr>
        <w:pStyle w:val="Paragraph"/>
      </w:pPr>
      <w:bookmarkStart w:id="45" w:name="_Toc528245846"/>
      <w:bookmarkEnd w:id="44"/>
    </w:p>
    <w:p w14:paraId="39263235" w14:textId="77777777" w:rsidR="007A5183" w:rsidRPr="007A5183" w:rsidRDefault="007A5183" w:rsidP="00146D39">
      <w:pPr>
        <w:pStyle w:val="Heading"/>
      </w:pPr>
      <w:bookmarkStart w:id="46" w:name="_Toc5972036"/>
      <w:r>
        <w:rPr>
          <w:lang w:val="en-AU"/>
        </w:rPr>
        <w:t>Not to subcontract</w:t>
      </w:r>
      <w:bookmarkEnd w:id="46"/>
    </w:p>
    <w:p w14:paraId="6648BB2B" w14:textId="4C85CE5D" w:rsidR="007A5183" w:rsidRDefault="007A5183" w:rsidP="00822132">
      <w:pPr>
        <w:pStyle w:val="Paragraph"/>
      </w:pPr>
      <w:r>
        <w:t xml:space="preserve">The </w:t>
      </w:r>
      <w:r w:rsidR="00C27DE4">
        <w:t xml:space="preserve">Master </w:t>
      </w:r>
      <w:r>
        <w:t>Franchisee must not subcontract any of its obligations under this Agreement without the prior written consent of the Franchisor which may be refused or granted on such terms and conditions as the Franchisor determines in its absolute discretion.</w:t>
      </w:r>
    </w:p>
    <w:p w14:paraId="0F413E0F" w14:textId="77777777" w:rsidR="009223FB" w:rsidRPr="00B106F4" w:rsidRDefault="009223FB" w:rsidP="00146D39">
      <w:pPr>
        <w:pStyle w:val="Heading"/>
      </w:pPr>
      <w:bookmarkStart w:id="47" w:name="_Toc5972037"/>
      <w:r w:rsidRPr="00B106F4">
        <w:t xml:space="preserve">Sale by </w:t>
      </w:r>
      <w:r w:rsidR="00F57D6E">
        <w:t>Franchisor</w:t>
      </w:r>
      <w:bookmarkEnd w:id="45"/>
      <w:bookmarkEnd w:id="47"/>
    </w:p>
    <w:p w14:paraId="54F68C55" w14:textId="017FACD2" w:rsidR="009223FB" w:rsidRPr="00B106F4" w:rsidRDefault="009223FB" w:rsidP="00720DAE">
      <w:pPr>
        <w:pStyle w:val="Paragraph"/>
      </w:pPr>
      <w:r w:rsidRPr="00B106F4">
        <w:t xml:space="preserve">The </w:t>
      </w:r>
      <w:r w:rsidR="00F57D6E">
        <w:t>Franchisor</w:t>
      </w:r>
      <w:r w:rsidRPr="00B106F4">
        <w:t xml:space="preserve"> may sell or otherwise deal with the franchise system, and its rights and obligations hereunder, at any time provided that it ensures that the incoming </w:t>
      </w:r>
      <w:r w:rsidR="00F57D6E">
        <w:t>Franchisor</w:t>
      </w:r>
      <w:r w:rsidRPr="00B106F4">
        <w:t xml:space="preserve"> executes all documents, and does all things to put the </w:t>
      </w:r>
      <w:r w:rsidR="00C27DE4">
        <w:t xml:space="preserve">Master </w:t>
      </w:r>
      <w:r w:rsidR="00F57D6E">
        <w:t>Franchisee</w:t>
      </w:r>
      <w:r w:rsidRPr="00B106F4">
        <w:t xml:space="preserve"> in the same position as it was before the sale or other dealing. The </w:t>
      </w:r>
      <w:r w:rsidR="00C27DE4">
        <w:t xml:space="preserve">Master </w:t>
      </w:r>
      <w:r w:rsidR="00F57D6E">
        <w:t>Franchisee</w:t>
      </w:r>
      <w:r w:rsidRPr="00B106F4">
        <w:t xml:space="preserve"> agrees to sign all documents, and do all things necessary, to put the new </w:t>
      </w:r>
      <w:r w:rsidR="00F57D6E">
        <w:t>Franchisor</w:t>
      </w:r>
      <w:r w:rsidRPr="00B106F4">
        <w:t xml:space="preserve"> in the same position as the </w:t>
      </w:r>
      <w:r w:rsidR="00F57D6E">
        <w:t>Franchisor</w:t>
      </w:r>
      <w:r w:rsidRPr="00B106F4">
        <w:t xml:space="preserve"> was prior to the sale or other dealing.</w:t>
      </w:r>
    </w:p>
    <w:p w14:paraId="11726C47" w14:textId="77777777" w:rsidR="009223FB" w:rsidRPr="00B106F4" w:rsidRDefault="009223FB" w:rsidP="00B106F4">
      <w:pPr>
        <w:spacing w:before="120" w:after="120"/>
        <w:jc w:val="both"/>
        <w:rPr>
          <w:rFonts w:cs="Arial"/>
          <w:szCs w:val="22"/>
        </w:rPr>
      </w:pPr>
    </w:p>
    <w:p w14:paraId="6DB099A3" w14:textId="43537EA1" w:rsidR="009223FB" w:rsidRPr="00B106F4" w:rsidRDefault="009223FB" w:rsidP="00146D39">
      <w:pPr>
        <w:pStyle w:val="Heading"/>
      </w:pPr>
      <w:bookmarkStart w:id="48" w:name="_Toc528245847"/>
      <w:bookmarkStart w:id="49" w:name="_Toc5972038"/>
      <w:r w:rsidRPr="00B106F4">
        <w:t>Sale or other dealing by the</w:t>
      </w:r>
      <w:r w:rsidR="00C27DE4">
        <w:rPr>
          <w:lang w:val="en-AU"/>
        </w:rPr>
        <w:t xml:space="preserve"> Master</w:t>
      </w:r>
      <w:r w:rsidRPr="00B106F4">
        <w:t xml:space="preserve"> </w:t>
      </w:r>
      <w:r w:rsidR="00F57D6E">
        <w:t>Franchisee</w:t>
      </w:r>
      <w:bookmarkEnd w:id="48"/>
      <w:bookmarkEnd w:id="49"/>
    </w:p>
    <w:p w14:paraId="4961980A" w14:textId="314EB888" w:rsidR="00822132" w:rsidRDefault="00822132" w:rsidP="00880B7E">
      <w:pPr>
        <w:pStyle w:val="Lista"/>
        <w:numPr>
          <w:ilvl w:val="1"/>
          <w:numId w:val="14"/>
        </w:numPr>
      </w:pPr>
      <w:r>
        <w:t xml:space="preserve">The Master Franchisor and the Master Franchisee have agreed that one master franchisee will be sold to the first available buyer for the sum of $80,000 or thereabouts subject to agreement between the parties.  </w:t>
      </w:r>
    </w:p>
    <w:p w14:paraId="2B02E4BF" w14:textId="2EB1CED4" w:rsidR="009223FB" w:rsidRPr="00B106F4" w:rsidRDefault="009223FB" w:rsidP="00880B7E">
      <w:pPr>
        <w:pStyle w:val="Lista"/>
        <w:numPr>
          <w:ilvl w:val="1"/>
          <w:numId w:val="14"/>
        </w:numPr>
      </w:pPr>
      <w:r w:rsidRPr="00116DEA">
        <w:t xml:space="preserve">It is </w:t>
      </w:r>
      <w:r w:rsidR="00822132">
        <w:t xml:space="preserve">otherwise </w:t>
      </w:r>
      <w:r w:rsidRPr="00116DEA">
        <w:t xml:space="preserve">a fundamental breach of the </w:t>
      </w:r>
      <w:r w:rsidR="00F57D6E">
        <w:t>term</w:t>
      </w:r>
      <w:r w:rsidRPr="00116DEA">
        <w:t xml:space="preserve">s hereof, entitling the </w:t>
      </w:r>
      <w:r w:rsidR="00F57D6E">
        <w:t>Franchisor</w:t>
      </w:r>
      <w:r w:rsidRPr="00116DEA">
        <w:t xml:space="preserve"> to exercise its </w:t>
      </w:r>
      <w:r w:rsidR="00F57D6E">
        <w:t>term</w:t>
      </w:r>
      <w:r w:rsidRPr="00116DEA">
        <w:t xml:space="preserve">ination rights, if the </w:t>
      </w:r>
      <w:r w:rsidR="00C27DE4">
        <w:t xml:space="preserve">Master </w:t>
      </w:r>
      <w:r w:rsidR="00F57D6E">
        <w:t>Franchisee</w:t>
      </w:r>
      <w:r w:rsidRPr="00116DEA">
        <w:t xml:space="preserve"> leases, licenses, mortgages, charges, or otherwise deals with the</w:t>
      </w:r>
      <w:r w:rsidR="00C27DE4">
        <w:t xml:space="preserve"> master</w:t>
      </w:r>
      <w:r w:rsidRPr="00116DEA">
        <w:t xml:space="preserve"> franchise other than sale or changes the beneficial ownership or control of the </w:t>
      </w:r>
      <w:r w:rsidR="00C27DE4">
        <w:t xml:space="preserve">Master </w:t>
      </w:r>
      <w:r w:rsidR="00F57D6E">
        <w:t>Franchisee</w:t>
      </w:r>
      <w:r w:rsidRPr="00116DEA">
        <w:t>.</w:t>
      </w:r>
    </w:p>
    <w:p w14:paraId="290E47D5" w14:textId="2E014197" w:rsidR="009223FB" w:rsidRPr="00B106F4" w:rsidRDefault="009223FB" w:rsidP="00720DAE">
      <w:pPr>
        <w:pStyle w:val="Lista"/>
      </w:pPr>
      <w:r w:rsidRPr="00B106F4">
        <w:rPr>
          <w:color w:val="000000"/>
        </w:rPr>
        <w:t xml:space="preserve">If the </w:t>
      </w:r>
      <w:r w:rsidR="00C27DE4">
        <w:rPr>
          <w:color w:val="000000"/>
        </w:rPr>
        <w:t xml:space="preserve">Master </w:t>
      </w:r>
      <w:r w:rsidR="00F57D6E">
        <w:rPr>
          <w:color w:val="000000"/>
        </w:rPr>
        <w:t>Franchisee</w:t>
      </w:r>
      <w:r w:rsidR="00822132">
        <w:rPr>
          <w:color w:val="000000"/>
        </w:rPr>
        <w:t xml:space="preserve"> otherwise</w:t>
      </w:r>
      <w:r w:rsidRPr="00B106F4">
        <w:rPr>
          <w:color w:val="000000"/>
        </w:rPr>
        <w:t xml:space="preserve"> wishes to sell the</w:t>
      </w:r>
      <w:r w:rsidR="00C27DE4">
        <w:rPr>
          <w:color w:val="000000"/>
        </w:rPr>
        <w:t xml:space="preserve"> master</w:t>
      </w:r>
      <w:r w:rsidRPr="00B106F4">
        <w:rPr>
          <w:color w:val="000000"/>
        </w:rPr>
        <w:t xml:space="preserve"> franchise</w:t>
      </w:r>
      <w:r w:rsidR="00C27DE4">
        <w:rPr>
          <w:color w:val="000000"/>
        </w:rPr>
        <w:t xml:space="preserve"> </w:t>
      </w:r>
      <w:r w:rsidRPr="00B106F4">
        <w:rPr>
          <w:color w:val="000000"/>
        </w:rPr>
        <w:t xml:space="preserve">then it must offer it to the </w:t>
      </w:r>
      <w:r w:rsidR="00F57D6E">
        <w:rPr>
          <w:color w:val="000000"/>
        </w:rPr>
        <w:t>Franchisor</w:t>
      </w:r>
      <w:r w:rsidRPr="00B106F4">
        <w:rPr>
          <w:color w:val="000000"/>
        </w:rPr>
        <w:t xml:space="preserve"> by written notice, setting out the price and </w:t>
      </w:r>
      <w:r w:rsidR="00F57D6E">
        <w:rPr>
          <w:color w:val="000000"/>
        </w:rPr>
        <w:t>term</w:t>
      </w:r>
      <w:r w:rsidRPr="00B106F4">
        <w:rPr>
          <w:color w:val="000000"/>
        </w:rPr>
        <w:t xml:space="preserve">s of sale, which may be accepted by the </w:t>
      </w:r>
      <w:r w:rsidR="00F57D6E">
        <w:rPr>
          <w:color w:val="000000"/>
        </w:rPr>
        <w:t>Franchisor</w:t>
      </w:r>
      <w:r w:rsidRPr="00B106F4">
        <w:rPr>
          <w:color w:val="000000"/>
        </w:rPr>
        <w:t xml:space="preserve"> within 14 days of the written offer, whereupon the sale shall be effected within a further 42 days of the date of acceptance. The price to be paid by the </w:t>
      </w:r>
      <w:r w:rsidR="00F57D6E">
        <w:rPr>
          <w:color w:val="000000"/>
        </w:rPr>
        <w:t>Franchisor</w:t>
      </w:r>
      <w:r w:rsidRPr="00B106F4">
        <w:rPr>
          <w:color w:val="000000"/>
        </w:rPr>
        <w:t xml:space="preserve"> shall be the sale price reduced by the amount referred to in the </w:t>
      </w:r>
      <w:r w:rsidR="00F73250">
        <w:rPr>
          <w:color w:val="000000"/>
        </w:rPr>
        <w:t>Schedule</w:t>
      </w:r>
      <w:r w:rsidRPr="00B106F4">
        <w:rPr>
          <w:color w:val="000000"/>
        </w:rPr>
        <w:t xml:space="preserve"> as payable to the </w:t>
      </w:r>
      <w:r w:rsidR="00F57D6E">
        <w:rPr>
          <w:color w:val="000000"/>
        </w:rPr>
        <w:t>Franchisor</w:t>
      </w:r>
      <w:r w:rsidRPr="00B106F4">
        <w:rPr>
          <w:color w:val="000000"/>
        </w:rPr>
        <w:t xml:space="preserve"> on a sale to a third party.</w:t>
      </w:r>
    </w:p>
    <w:p w14:paraId="23E6850E" w14:textId="31C7486B" w:rsidR="009223FB" w:rsidRPr="00B106F4" w:rsidRDefault="009223FB" w:rsidP="00720DAE">
      <w:pPr>
        <w:pStyle w:val="Lista"/>
      </w:pPr>
      <w:r w:rsidRPr="00B106F4">
        <w:rPr>
          <w:color w:val="000000"/>
        </w:rPr>
        <w:t xml:space="preserve">In the event that the </w:t>
      </w:r>
      <w:r w:rsidR="00F57D6E">
        <w:rPr>
          <w:color w:val="000000"/>
        </w:rPr>
        <w:t>Franchisor</w:t>
      </w:r>
      <w:r w:rsidRPr="00B106F4">
        <w:rPr>
          <w:color w:val="000000"/>
        </w:rPr>
        <w:t xml:space="preserve"> does not accept the offer, then the </w:t>
      </w:r>
      <w:r w:rsidR="00C27DE4">
        <w:rPr>
          <w:color w:val="000000"/>
        </w:rPr>
        <w:t xml:space="preserve">Master </w:t>
      </w:r>
      <w:r w:rsidR="00F57D6E">
        <w:rPr>
          <w:color w:val="000000"/>
        </w:rPr>
        <w:t>Franchisee</w:t>
      </w:r>
      <w:r w:rsidRPr="00B106F4">
        <w:rPr>
          <w:color w:val="000000"/>
        </w:rPr>
        <w:t xml:space="preserve"> may sell the franchise on the open market, provided that any such sale shall not be on more favourable </w:t>
      </w:r>
      <w:r w:rsidR="00F57D6E">
        <w:rPr>
          <w:color w:val="000000"/>
        </w:rPr>
        <w:t>term</w:t>
      </w:r>
      <w:r w:rsidRPr="00B106F4">
        <w:rPr>
          <w:color w:val="000000"/>
        </w:rPr>
        <w:t xml:space="preserve">s than those offered to the </w:t>
      </w:r>
      <w:r w:rsidR="00F57D6E">
        <w:rPr>
          <w:color w:val="000000"/>
        </w:rPr>
        <w:t>Franchisor</w:t>
      </w:r>
      <w:r w:rsidRPr="00B106F4">
        <w:rPr>
          <w:color w:val="000000"/>
        </w:rPr>
        <w:t xml:space="preserve">, without again offering those more favourable </w:t>
      </w:r>
      <w:r w:rsidR="00F57D6E">
        <w:rPr>
          <w:color w:val="000000"/>
        </w:rPr>
        <w:t>term</w:t>
      </w:r>
      <w:r w:rsidRPr="00B106F4">
        <w:rPr>
          <w:color w:val="000000"/>
        </w:rPr>
        <w:t xml:space="preserve">s to the </w:t>
      </w:r>
      <w:r w:rsidR="00F57D6E">
        <w:rPr>
          <w:color w:val="000000"/>
        </w:rPr>
        <w:t>Franchisor</w:t>
      </w:r>
      <w:r w:rsidR="005663FD">
        <w:rPr>
          <w:color w:val="000000"/>
        </w:rPr>
        <w:t>, who may accept them within seven</w:t>
      </w:r>
      <w:r w:rsidRPr="00B106F4">
        <w:rPr>
          <w:color w:val="000000"/>
        </w:rPr>
        <w:t xml:space="preserve"> days failing which the sale to the third party may proceed but subject to compliance with the following provisions hereof.</w:t>
      </w:r>
    </w:p>
    <w:p w14:paraId="5D8B3949" w14:textId="77777777" w:rsidR="009223FB" w:rsidRPr="00B106F4" w:rsidRDefault="009223FB" w:rsidP="00B106F4">
      <w:pPr>
        <w:spacing w:before="120" w:after="120"/>
        <w:jc w:val="both"/>
        <w:rPr>
          <w:rFonts w:cs="Arial"/>
          <w:szCs w:val="22"/>
        </w:rPr>
      </w:pPr>
    </w:p>
    <w:p w14:paraId="41217F22" w14:textId="77777777" w:rsidR="009223FB" w:rsidRPr="00B106F4" w:rsidRDefault="009223FB" w:rsidP="00146D39">
      <w:pPr>
        <w:pStyle w:val="Heading"/>
      </w:pPr>
      <w:bookmarkStart w:id="50" w:name="_Toc528245848"/>
      <w:bookmarkStart w:id="51" w:name="_Toc5972039"/>
      <w:r w:rsidRPr="00B106F4">
        <w:t>Preconditions to consent to sale</w:t>
      </w:r>
      <w:bookmarkEnd w:id="50"/>
      <w:bookmarkEnd w:id="51"/>
    </w:p>
    <w:p w14:paraId="3D171E7B" w14:textId="3C8A3EC2" w:rsidR="009223FB" w:rsidRPr="00116DEA" w:rsidRDefault="009223FB" w:rsidP="00720DAE">
      <w:pPr>
        <w:pStyle w:val="Paragraph"/>
      </w:pPr>
      <w:r w:rsidRPr="00116DEA">
        <w:t xml:space="preserve">The consent of the </w:t>
      </w:r>
      <w:r w:rsidR="00F57D6E">
        <w:t>Franchisor</w:t>
      </w:r>
      <w:r w:rsidRPr="00116DEA">
        <w:t xml:space="preserve"> to any proposed sale or novation shall not be unreasonably withheld in the event of compliance </w:t>
      </w:r>
      <w:r w:rsidR="00C27DE4">
        <w:t xml:space="preserve">by the Master Franchisee </w:t>
      </w:r>
      <w:r w:rsidRPr="00116DEA">
        <w:t>with the preconditions</w:t>
      </w:r>
      <w:r w:rsidR="00C27DE4">
        <w:t xml:space="preserve"> contained in the Standard Franchise Agreement as if it was named as Franchisee therein.</w:t>
      </w:r>
    </w:p>
    <w:p w14:paraId="152976FB" w14:textId="77777777" w:rsidR="009223FB" w:rsidRPr="00B106F4" w:rsidRDefault="009223FB" w:rsidP="00B106F4">
      <w:pPr>
        <w:spacing w:before="120" w:after="120"/>
        <w:jc w:val="both"/>
        <w:rPr>
          <w:rFonts w:cs="Arial"/>
          <w:szCs w:val="22"/>
        </w:rPr>
      </w:pPr>
    </w:p>
    <w:p w14:paraId="72C635ED" w14:textId="77777777" w:rsidR="009223FB" w:rsidRPr="00B106F4" w:rsidRDefault="009223FB" w:rsidP="00146D39">
      <w:pPr>
        <w:pStyle w:val="Heading"/>
      </w:pPr>
      <w:bookmarkStart w:id="52" w:name="_Toc528245849"/>
      <w:bookmarkStart w:id="53" w:name="_Toc5972040"/>
      <w:r w:rsidRPr="00B106F4">
        <w:t xml:space="preserve">Arrangements to apply at the end of the franchise </w:t>
      </w:r>
      <w:r w:rsidR="00F57D6E">
        <w:t>Agreement</w:t>
      </w:r>
      <w:bookmarkEnd w:id="52"/>
      <w:bookmarkEnd w:id="53"/>
    </w:p>
    <w:p w14:paraId="390FAE86" w14:textId="642BC937" w:rsidR="009223FB" w:rsidRPr="00B106F4" w:rsidRDefault="009223FB" w:rsidP="00720DAE">
      <w:pPr>
        <w:pStyle w:val="Paragraph"/>
      </w:pPr>
      <w:r w:rsidRPr="00B106F4">
        <w:t xml:space="preserve">In the event that the </w:t>
      </w:r>
      <w:r w:rsidR="00C27DE4">
        <w:t xml:space="preserve">Master </w:t>
      </w:r>
      <w:r w:rsidR="00F57D6E">
        <w:t>Franchisee</w:t>
      </w:r>
      <w:r w:rsidRPr="00B106F4">
        <w:t xml:space="preserve"> does not have an opt</w:t>
      </w:r>
      <w:r w:rsidR="005663FD">
        <w:t>ion, then at least six</w:t>
      </w:r>
      <w:r w:rsidRPr="00B106F4">
        <w:t xml:space="preserve"> months before the end of the</w:t>
      </w:r>
      <w:r w:rsidR="00F57D6E">
        <w:t xml:space="preserve"> Term </w:t>
      </w:r>
      <w:r w:rsidRPr="00B106F4">
        <w:t xml:space="preserve">the </w:t>
      </w:r>
      <w:r w:rsidR="00F57D6E">
        <w:t>Franchisor</w:t>
      </w:r>
      <w:r w:rsidRPr="00B106F4">
        <w:t xml:space="preserve"> will notify the</w:t>
      </w:r>
      <w:r w:rsidR="00C27DE4">
        <w:t xml:space="preserve"> Master</w:t>
      </w:r>
      <w:r w:rsidRPr="00B106F4">
        <w:t xml:space="preserve"> </w:t>
      </w:r>
      <w:r w:rsidR="00F57D6E">
        <w:t>Franchisee</w:t>
      </w:r>
      <w:r w:rsidRPr="00B106F4">
        <w:t xml:space="preserve"> whether the </w:t>
      </w:r>
      <w:r w:rsidR="00F57D6E">
        <w:t>Franchisor</w:t>
      </w:r>
      <w:r w:rsidRPr="00B106F4">
        <w:t xml:space="preserve"> is prepared to renew the </w:t>
      </w:r>
      <w:r w:rsidR="00C27DE4">
        <w:t xml:space="preserve">master </w:t>
      </w:r>
      <w:r w:rsidRPr="00B106F4">
        <w:t xml:space="preserve">franchise, or enter into a new </w:t>
      </w:r>
      <w:r w:rsidR="00F57D6E">
        <w:t>Agreement</w:t>
      </w:r>
      <w:r w:rsidRPr="00B106F4">
        <w:t xml:space="preserve"> unless t</w:t>
      </w:r>
      <w:r w:rsidR="005663FD">
        <w:t xml:space="preserve">his </w:t>
      </w:r>
      <w:r w:rsidR="00C27DE4">
        <w:t xml:space="preserve">master </w:t>
      </w:r>
      <w:r w:rsidR="005663FD">
        <w:t>franchise is for less than six</w:t>
      </w:r>
      <w:r w:rsidRPr="00B106F4">
        <w:t xml:space="preserve"> months, in which case at leas</w:t>
      </w:r>
      <w:r w:rsidR="005663FD">
        <w:t>t one</w:t>
      </w:r>
      <w:r w:rsidRPr="00B106F4">
        <w:t xml:space="preserve"> month’s notice will be given to the </w:t>
      </w:r>
      <w:r w:rsidR="00C27DE4">
        <w:t xml:space="preserve">Master </w:t>
      </w:r>
      <w:r w:rsidR="00F57D6E">
        <w:t>Franchisee</w:t>
      </w:r>
      <w:r w:rsidRPr="00B106F4">
        <w:t xml:space="preserve">. The </w:t>
      </w:r>
      <w:r w:rsidR="00F57D6E">
        <w:t>Franchisor</w:t>
      </w:r>
      <w:r w:rsidRPr="00B106F4">
        <w:t xml:space="preserve"> will not take into account in deliberations on this issue any significant capital expenditure that may have been made during the</w:t>
      </w:r>
      <w:r w:rsidR="00F57D6E">
        <w:t xml:space="preserve"> Term </w:t>
      </w:r>
      <w:r w:rsidRPr="00B106F4">
        <w:t xml:space="preserve">of </w:t>
      </w:r>
      <w:r w:rsidR="00C27DE4">
        <w:t>this Agreement</w:t>
      </w:r>
      <w:r w:rsidRPr="00B106F4">
        <w:t xml:space="preserve">. The </w:t>
      </w:r>
      <w:r w:rsidR="00F57D6E">
        <w:t>Franchisor</w:t>
      </w:r>
      <w:r w:rsidRPr="00B106F4">
        <w:t xml:space="preserve"> has not previously taken into account any significant capital expenditure by </w:t>
      </w:r>
      <w:r w:rsidR="00C27DE4">
        <w:t xml:space="preserve">Master </w:t>
      </w:r>
      <w:r w:rsidR="00F57D6E">
        <w:t>Franchisee</w:t>
      </w:r>
      <w:r w:rsidRPr="00B106F4">
        <w:t>s in de</w:t>
      </w:r>
      <w:r w:rsidR="00F57D6E">
        <w:t>term</w:t>
      </w:r>
      <w:r w:rsidRPr="00B106F4">
        <w:t xml:space="preserve">ining the arrangements to apply at the end of franchise </w:t>
      </w:r>
      <w:r w:rsidR="00F57D6E">
        <w:t>Agreement</w:t>
      </w:r>
      <w:r w:rsidRPr="00B106F4">
        <w:t xml:space="preserve">s. In the event that an extension or renewal of the franchise is not agreed then the provisions relating to </w:t>
      </w:r>
      <w:r w:rsidR="00F57D6E">
        <w:t>term</w:t>
      </w:r>
      <w:r w:rsidRPr="00B106F4">
        <w:t>ination shall apply.</w:t>
      </w:r>
    </w:p>
    <w:p w14:paraId="29A71409" w14:textId="77777777" w:rsidR="009223FB" w:rsidRPr="00720DAE" w:rsidRDefault="009223FB" w:rsidP="00B106F4">
      <w:pPr>
        <w:spacing w:before="120" w:after="120"/>
        <w:jc w:val="both"/>
        <w:rPr>
          <w:rFonts w:cs="Arial"/>
          <w:szCs w:val="22"/>
        </w:rPr>
      </w:pPr>
    </w:p>
    <w:p w14:paraId="09B87072" w14:textId="77777777" w:rsidR="009223FB" w:rsidRPr="00B106F4" w:rsidRDefault="005D608A" w:rsidP="00146D39">
      <w:pPr>
        <w:pStyle w:val="Heading"/>
      </w:pPr>
      <w:bookmarkStart w:id="54" w:name="_Toc528245850"/>
      <w:bookmarkStart w:id="55" w:name="_Ref1120165"/>
      <w:bookmarkStart w:id="56" w:name="_Toc5972041"/>
      <w:r>
        <w:rPr>
          <w:lang w:val="en-AU"/>
        </w:rPr>
        <w:t>T</w:t>
      </w:r>
      <w:proofErr w:type="spellStart"/>
      <w:r w:rsidR="00F57D6E">
        <w:t>erm</w:t>
      </w:r>
      <w:r w:rsidR="009223FB" w:rsidRPr="00B106F4">
        <w:t>ination</w:t>
      </w:r>
      <w:bookmarkEnd w:id="54"/>
      <w:bookmarkEnd w:id="55"/>
      <w:bookmarkEnd w:id="56"/>
      <w:proofErr w:type="spellEnd"/>
    </w:p>
    <w:p w14:paraId="03BE6A5C" w14:textId="54222F07" w:rsidR="009223FB" w:rsidRPr="00B106F4" w:rsidRDefault="009223FB" w:rsidP="00720DAE">
      <w:pPr>
        <w:pStyle w:val="Paragraph"/>
      </w:pPr>
      <w:r w:rsidRPr="00B106F4">
        <w:t xml:space="preserve">The </w:t>
      </w:r>
      <w:r w:rsidR="00F57D6E">
        <w:t>Franchisor</w:t>
      </w:r>
      <w:r w:rsidRPr="00B106F4">
        <w:t xml:space="preserve"> may </w:t>
      </w:r>
      <w:r w:rsidR="00F57D6E">
        <w:t>term</w:t>
      </w:r>
      <w:r w:rsidRPr="00B106F4">
        <w:t xml:space="preserve">inate this </w:t>
      </w:r>
      <w:r w:rsidR="00F57D6E">
        <w:t>Agreement</w:t>
      </w:r>
      <w:r w:rsidRPr="00B106F4">
        <w:t xml:space="preserve"> by written notice effective immediately in the event that the </w:t>
      </w:r>
      <w:r w:rsidR="00C27DE4">
        <w:t xml:space="preserve">Master </w:t>
      </w:r>
      <w:r w:rsidR="00F57D6E">
        <w:t>Franchisee</w:t>
      </w:r>
      <w:r w:rsidRPr="00B106F4">
        <w:t xml:space="preserve"> or any of the principals:</w:t>
      </w:r>
    </w:p>
    <w:p w14:paraId="3B02ED97" w14:textId="77777777" w:rsidR="009223FB" w:rsidRPr="00720DAE" w:rsidRDefault="009223FB" w:rsidP="00880B7E">
      <w:pPr>
        <w:pStyle w:val="Lista"/>
        <w:numPr>
          <w:ilvl w:val="1"/>
          <w:numId w:val="16"/>
        </w:numPr>
        <w:rPr>
          <w:b/>
        </w:rPr>
      </w:pPr>
      <w:r w:rsidRPr="00B106F4">
        <w:t>Commits any act of bankruptcy or is placed in liquidation or under administration or receivership; or</w:t>
      </w:r>
    </w:p>
    <w:p w14:paraId="7A618D19" w14:textId="77777777" w:rsidR="009223FB" w:rsidRPr="00720DAE" w:rsidRDefault="009223FB" w:rsidP="00880B7E">
      <w:pPr>
        <w:pStyle w:val="Lista"/>
        <w:numPr>
          <w:ilvl w:val="1"/>
          <w:numId w:val="16"/>
        </w:numPr>
        <w:rPr>
          <w:b/>
        </w:rPr>
      </w:pPr>
      <w:r w:rsidRPr="00B106F4">
        <w:t>Is convicted of a serious criminal offence; or</w:t>
      </w:r>
    </w:p>
    <w:p w14:paraId="0B6EF0B8" w14:textId="77777777" w:rsidR="009223FB" w:rsidRPr="00720DAE" w:rsidRDefault="009223FB" w:rsidP="00880B7E">
      <w:pPr>
        <w:pStyle w:val="Lista"/>
        <w:numPr>
          <w:ilvl w:val="1"/>
          <w:numId w:val="16"/>
        </w:numPr>
        <w:rPr>
          <w:b/>
        </w:rPr>
      </w:pPr>
      <w:r w:rsidRPr="00B106F4">
        <w:t>Is dishonest in its dealing in the franchised business; or</w:t>
      </w:r>
    </w:p>
    <w:p w14:paraId="3A158767" w14:textId="77777777" w:rsidR="00EF21FC" w:rsidRPr="00EF21FC" w:rsidRDefault="00EF21FC" w:rsidP="00880B7E">
      <w:pPr>
        <w:pStyle w:val="Lista"/>
        <w:numPr>
          <w:ilvl w:val="1"/>
          <w:numId w:val="16"/>
        </w:numPr>
        <w:rPr>
          <w:b/>
        </w:rPr>
      </w:pPr>
      <w:r>
        <w:t>Uses or causes the use of the Intellectual Property in an unauthorised manner; or</w:t>
      </w:r>
    </w:p>
    <w:p w14:paraId="66F85BF9" w14:textId="77777777" w:rsidR="009223FB" w:rsidRPr="00720DAE" w:rsidRDefault="009223FB" w:rsidP="00880B7E">
      <w:pPr>
        <w:pStyle w:val="Lista"/>
        <w:numPr>
          <w:ilvl w:val="1"/>
          <w:numId w:val="16"/>
        </w:numPr>
        <w:rPr>
          <w:b/>
        </w:rPr>
      </w:pPr>
      <w:r w:rsidRPr="00B106F4">
        <w:t xml:space="preserve">Commits a fundamental breach of the </w:t>
      </w:r>
      <w:r w:rsidR="00F57D6E">
        <w:t>term</w:t>
      </w:r>
      <w:r w:rsidRPr="00B106F4">
        <w:t>s of th</w:t>
      </w:r>
      <w:r w:rsidR="00C2333E">
        <w:t xml:space="preserve">is </w:t>
      </w:r>
      <w:r w:rsidR="00F57D6E">
        <w:t>Agreement</w:t>
      </w:r>
      <w:r w:rsidRPr="00B106F4">
        <w:t>; or</w:t>
      </w:r>
    </w:p>
    <w:p w14:paraId="60ED4C53" w14:textId="77777777" w:rsidR="009223FB" w:rsidRPr="00720DAE" w:rsidRDefault="009223FB" w:rsidP="00880B7E">
      <w:pPr>
        <w:pStyle w:val="Lista"/>
        <w:numPr>
          <w:ilvl w:val="1"/>
          <w:numId w:val="16"/>
        </w:numPr>
        <w:rPr>
          <w:b/>
        </w:rPr>
      </w:pPr>
      <w:r w:rsidRPr="00B106F4">
        <w:t>The breach of th</w:t>
      </w:r>
      <w:r w:rsidR="00C2333E">
        <w:t xml:space="preserve">is </w:t>
      </w:r>
      <w:r w:rsidR="00F57D6E">
        <w:t>Agreement</w:t>
      </w:r>
      <w:r w:rsidRPr="00B106F4">
        <w:t xml:space="preserve"> cannot be rectified and will cause serious damage to the </w:t>
      </w:r>
      <w:r w:rsidR="00F57D6E">
        <w:t>Franchisor</w:t>
      </w:r>
      <w:r w:rsidRPr="00B106F4">
        <w:t>; or</w:t>
      </w:r>
    </w:p>
    <w:p w14:paraId="0A960970" w14:textId="77777777" w:rsidR="00C2333E" w:rsidRPr="00C2333E" w:rsidRDefault="009223FB" w:rsidP="00C2333E">
      <w:pPr>
        <w:pStyle w:val="Lista"/>
        <w:numPr>
          <w:ilvl w:val="1"/>
          <w:numId w:val="16"/>
        </w:numPr>
        <w:rPr>
          <w:b/>
        </w:rPr>
      </w:pPr>
      <w:r w:rsidRPr="00B106F4">
        <w:t xml:space="preserve">The breach of the franchise </w:t>
      </w:r>
      <w:r w:rsidR="00F57D6E">
        <w:t>Agreement</w:t>
      </w:r>
      <w:r w:rsidRPr="00B106F4">
        <w:t xml:space="preserve"> is intentional and designed to cause damage to the </w:t>
      </w:r>
      <w:r w:rsidR="00F57D6E">
        <w:t>Franchisor</w:t>
      </w:r>
      <w:r w:rsidRPr="00B106F4">
        <w:t>; or</w:t>
      </w:r>
    </w:p>
    <w:p w14:paraId="38F4B5C6" w14:textId="77777777" w:rsidR="009223FB" w:rsidRPr="00720DAE" w:rsidRDefault="009223FB" w:rsidP="00880B7E">
      <w:pPr>
        <w:pStyle w:val="Lista"/>
        <w:numPr>
          <w:ilvl w:val="1"/>
          <w:numId w:val="16"/>
        </w:numPr>
        <w:rPr>
          <w:b/>
        </w:rPr>
      </w:pPr>
      <w:bookmarkStart w:id="57" w:name="_Ref1120167"/>
      <w:r w:rsidRPr="00B106F4">
        <w:t>Abandons the franchised business</w:t>
      </w:r>
      <w:r w:rsidR="00C2333E">
        <w:t xml:space="preserve"> or ceases</w:t>
      </w:r>
      <w:r w:rsidR="00A90986">
        <w:t>,</w:t>
      </w:r>
      <w:r w:rsidR="00C2333E">
        <w:t xml:space="preserve"> refuses</w:t>
      </w:r>
      <w:r w:rsidR="00A90986">
        <w:t xml:space="preserve"> or is otherwise unable</w:t>
      </w:r>
      <w:r w:rsidR="00C2333E">
        <w:t xml:space="preserve"> to service a Client </w:t>
      </w:r>
      <w:r w:rsidR="00A90986">
        <w:t xml:space="preserve">for any reason </w:t>
      </w:r>
      <w:r w:rsidR="009C7CC4">
        <w:t xml:space="preserve">for a period of more than two days </w:t>
      </w:r>
      <w:r w:rsidR="00C2333E">
        <w:t>without the prior written consent of the Franchisor</w:t>
      </w:r>
      <w:r w:rsidRPr="00B106F4">
        <w:t>; or</w:t>
      </w:r>
      <w:bookmarkEnd w:id="57"/>
    </w:p>
    <w:p w14:paraId="1EEE4D97" w14:textId="77777777" w:rsidR="00A90986" w:rsidRPr="00A90986" w:rsidRDefault="00A90986" w:rsidP="00880B7E">
      <w:pPr>
        <w:pStyle w:val="Lista"/>
        <w:numPr>
          <w:ilvl w:val="1"/>
          <w:numId w:val="16"/>
        </w:numPr>
        <w:rPr>
          <w:b/>
        </w:rPr>
      </w:pPr>
      <w:r>
        <w:t>Receives three notices of default from the Franchisor for the same or similar breaches; or</w:t>
      </w:r>
    </w:p>
    <w:p w14:paraId="37235978" w14:textId="77777777" w:rsidR="009223FB" w:rsidRPr="00720DAE" w:rsidRDefault="009223FB" w:rsidP="00880B7E">
      <w:pPr>
        <w:pStyle w:val="Lista"/>
        <w:numPr>
          <w:ilvl w:val="1"/>
          <w:numId w:val="16"/>
        </w:numPr>
        <w:rPr>
          <w:b/>
        </w:rPr>
      </w:pPr>
      <w:r w:rsidRPr="00B106F4">
        <w:t>Ceases to hold any licence or permission necessary for the conduct of the franchise; or</w:t>
      </w:r>
    </w:p>
    <w:p w14:paraId="622C3299" w14:textId="77777777" w:rsidR="009223FB" w:rsidRPr="00720DAE" w:rsidRDefault="009223FB" w:rsidP="00880B7E">
      <w:pPr>
        <w:pStyle w:val="Lista"/>
        <w:numPr>
          <w:ilvl w:val="1"/>
          <w:numId w:val="16"/>
        </w:numPr>
        <w:rPr>
          <w:b/>
        </w:rPr>
      </w:pPr>
      <w:r w:rsidRPr="00B106F4">
        <w:t>Operates the franchised business in a way dangerous to employees and the public; or</w:t>
      </w:r>
    </w:p>
    <w:p w14:paraId="549E07E6" w14:textId="3E4EFBB8" w:rsidR="009223FB" w:rsidRPr="00720DAE" w:rsidRDefault="009223FB" w:rsidP="00880B7E">
      <w:pPr>
        <w:pStyle w:val="Lista"/>
        <w:numPr>
          <w:ilvl w:val="1"/>
          <w:numId w:val="16"/>
        </w:numPr>
        <w:rPr>
          <w:b/>
        </w:rPr>
      </w:pPr>
      <w:r w:rsidRPr="00B106F4">
        <w:t xml:space="preserve">Fails to comply with those matters that the code identifies as a ground for immediate </w:t>
      </w:r>
      <w:r w:rsidR="00F57D6E">
        <w:t>term</w:t>
      </w:r>
      <w:r w:rsidRPr="00B106F4">
        <w:t xml:space="preserve">ination of a franchise </w:t>
      </w:r>
      <w:r w:rsidR="00C27DE4">
        <w:t>a</w:t>
      </w:r>
      <w:r w:rsidR="00F57D6E">
        <w:t>greement</w:t>
      </w:r>
      <w:r w:rsidRPr="00B106F4">
        <w:t>.</w:t>
      </w:r>
    </w:p>
    <w:p w14:paraId="4DA1E71C" w14:textId="5EF77C21" w:rsidR="009223FB" w:rsidRPr="00B106F4" w:rsidRDefault="009223FB" w:rsidP="00720DAE">
      <w:pPr>
        <w:pStyle w:val="Paragraph"/>
      </w:pPr>
      <w:r w:rsidRPr="00B106F4">
        <w:t xml:space="preserve">For any other breach of the </w:t>
      </w:r>
      <w:r w:rsidR="00F57D6E">
        <w:t>term</w:t>
      </w:r>
      <w:r w:rsidRPr="00B106F4">
        <w:t xml:space="preserve">s of this </w:t>
      </w:r>
      <w:r w:rsidR="00F57D6E">
        <w:t>Agreement</w:t>
      </w:r>
      <w:r w:rsidRPr="00B106F4">
        <w:t xml:space="preserve"> the </w:t>
      </w:r>
      <w:r w:rsidR="00F57D6E">
        <w:t>Franchisor</w:t>
      </w:r>
      <w:r w:rsidRPr="00B106F4">
        <w:t xml:space="preserve"> must give to the </w:t>
      </w:r>
      <w:r w:rsidR="00C27DE4">
        <w:t xml:space="preserve">Master </w:t>
      </w:r>
      <w:r w:rsidR="00F57D6E">
        <w:t>Franchisee</w:t>
      </w:r>
      <w:r w:rsidRPr="00B106F4">
        <w:t xml:space="preserve"> written notice of the breach and the action required to remedy it, and requiring such breach to be rectified within a specified time not being less than </w:t>
      </w:r>
      <w:r w:rsidR="00972650">
        <w:t>14</w:t>
      </w:r>
      <w:r w:rsidRPr="00B106F4">
        <w:t xml:space="preserve"> days. In the event that the</w:t>
      </w:r>
      <w:r w:rsidR="00C27DE4">
        <w:t xml:space="preserve"> Master</w:t>
      </w:r>
      <w:r w:rsidRPr="00B106F4">
        <w:t xml:space="preserve"> </w:t>
      </w:r>
      <w:r w:rsidR="00F57D6E">
        <w:t>Franchisee</w:t>
      </w:r>
      <w:r w:rsidRPr="00B106F4">
        <w:t xml:space="preserve"> fails to take such action to rectify such breach within the specified period, then the </w:t>
      </w:r>
      <w:r w:rsidR="00F57D6E">
        <w:t>Franchisor</w:t>
      </w:r>
      <w:r w:rsidRPr="00B106F4">
        <w:t xml:space="preserve"> may by notice in writing </w:t>
      </w:r>
      <w:r w:rsidR="00F57D6E">
        <w:t>term</w:t>
      </w:r>
      <w:r w:rsidRPr="00B106F4">
        <w:t xml:space="preserve">inate this </w:t>
      </w:r>
      <w:r w:rsidR="00F57D6E">
        <w:t>Agreement</w:t>
      </w:r>
      <w:r w:rsidRPr="00B106F4">
        <w:t>.</w:t>
      </w:r>
    </w:p>
    <w:p w14:paraId="572BEDDE" w14:textId="77777777" w:rsidR="009223FB" w:rsidRPr="00B106F4" w:rsidRDefault="009223FB" w:rsidP="00B106F4">
      <w:pPr>
        <w:spacing w:before="120" w:after="120"/>
        <w:jc w:val="both"/>
        <w:rPr>
          <w:rFonts w:cs="Arial"/>
          <w:b/>
          <w:szCs w:val="22"/>
        </w:rPr>
      </w:pPr>
    </w:p>
    <w:p w14:paraId="4B514F8A" w14:textId="77777777" w:rsidR="009223FB" w:rsidRPr="007B74B2" w:rsidRDefault="009223FB" w:rsidP="00146D39">
      <w:pPr>
        <w:pStyle w:val="Heading"/>
      </w:pPr>
      <w:bookmarkStart w:id="58" w:name="_Toc528245851"/>
      <w:bookmarkStart w:id="59" w:name="_Ref777623"/>
      <w:bookmarkStart w:id="60" w:name="_Toc5972042"/>
      <w:r w:rsidRPr="007B74B2">
        <w:t xml:space="preserve">Consequences of </w:t>
      </w:r>
      <w:r w:rsidR="00F57D6E">
        <w:t>term</w:t>
      </w:r>
      <w:r w:rsidRPr="007B74B2">
        <w:t>ination for any cause</w:t>
      </w:r>
      <w:bookmarkEnd w:id="58"/>
      <w:bookmarkEnd w:id="59"/>
      <w:bookmarkEnd w:id="60"/>
    </w:p>
    <w:p w14:paraId="09653E92" w14:textId="77777777" w:rsidR="00FC6402" w:rsidRPr="00FC6402" w:rsidRDefault="00FC6402" w:rsidP="00880B7E">
      <w:pPr>
        <w:pStyle w:val="Lista"/>
        <w:numPr>
          <w:ilvl w:val="1"/>
          <w:numId w:val="17"/>
        </w:numPr>
      </w:pPr>
      <w:bookmarkStart w:id="61" w:name="_Ref777626"/>
      <w:r w:rsidRPr="00FC6402">
        <w:t>For the period of 90 days from the latter of:</w:t>
      </w:r>
      <w:bookmarkEnd w:id="61"/>
    </w:p>
    <w:p w14:paraId="0C1E2DED" w14:textId="77777777" w:rsidR="00FC6402" w:rsidRDefault="00FC6402" w:rsidP="00FC6402">
      <w:pPr>
        <w:pStyle w:val="Listi"/>
        <w:numPr>
          <w:ilvl w:val="2"/>
          <w:numId w:val="17"/>
        </w:numPr>
      </w:pPr>
      <w:r>
        <w:t>termination of this Agreement by effluxion of time or for any other reason; or</w:t>
      </w:r>
    </w:p>
    <w:p w14:paraId="7CD48A20" w14:textId="5319A98D" w:rsidR="00FC6402" w:rsidRDefault="00FC6402" w:rsidP="00FC6402">
      <w:pPr>
        <w:pStyle w:val="Listi"/>
        <w:numPr>
          <w:ilvl w:val="2"/>
          <w:numId w:val="17"/>
        </w:numPr>
      </w:pPr>
      <w:r>
        <w:t xml:space="preserve">return to the Franchisor of all property or equipment, manuals, documents, materials or records provided, loaned or hired to the </w:t>
      </w:r>
      <w:r w:rsidR="00C27DE4">
        <w:t xml:space="preserve">Master </w:t>
      </w:r>
      <w:r>
        <w:t>Franchisee,</w:t>
      </w:r>
    </w:p>
    <w:p w14:paraId="00C3F433" w14:textId="2C77AEB2" w:rsidR="00FC6402" w:rsidRDefault="00FC6402" w:rsidP="00FC6402">
      <w:pPr>
        <w:pStyle w:val="Listi"/>
        <w:numPr>
          <w:ilvl w:val="0"/>
          <w:numId w:val="0"/>
        </w:numPr>
        <w:ind w:left="1134"/>
      </w:pPr>
      <w:r>
        <w:t xml:space="preserve">the Franchisor may retain by way of performance bond, all monies owing or due to become owing to the </w:t>
      </w:r>
      <w:r w:rsidR="008919D4">
        <w:t xml:space="preserve">Master </w:t>
      </w:r>
      <w:r>
        <w:t>Franchisee.</w:t>
      </w:r>
    </w:p>
    <w:p w14:paraId="787C04B1" w14:textId="77777777" w:rsidR="00FC6402" w:rsidRDefault="00FC6402" w:rsidP="00880B7E">
      <w:pPr>
        <w:pStyle w:val="Lista"/>
        <w:numPr>
          <w:ilvl w:val="1"/>
          <w:numId w:val="17"/>
        </w:numPr>
      </w:pPr>
      <w:r>
        <w:t>The Franchisor may use the monies so retained:</w:t>
      </w:r>
    </w:p>
    <w:p w14:paraId="48CCF509" w14:textId="4A48F068" w:rsidR="00FC6402" w:rsidRDefault="00FC6402" w:rsidP="00FC6402">
      <w:pPr>
        <w:pStyle w:val="Listi"/>
        <w:numPr>
          <w:ilvl w:val="2"/>
          <w:numId w:val="17"/>
        </w:numPr>
      </w:pPr>
      <w:r>
        <w:t xml:space="preserve">to pay or settle any claim for damages made by a Client </w:t>
      </w:r>
      <w:r w:rsidR="008919D4">
        <w:t xml:space="preserve">or Franchisee </w:t>
      </w:r>
      <w:r>
        <w:t xml:space="preserve">of the </w:t>
      </w:r>
      <w:r w:rsidR="008919D4">
        <w:t xml:space="preserve">Master </w:t>
      </w:r>
      <w:r>
        <w:t xml:space="preserve">Franchisee against the </w:t>
      </w:r>
      <w:r w:rsidR="008919D4">
        <w:t xml:space="preserve">Master </w:t>
      </w:r>
      <w:r>
        <w:t xml:space="preserve">Franchisee or the Franchisor in the </w:t>
      </w:r>
      <w:r w:rsidR="008919D4">
        <w:t>Franchisor</w:t>
      </w:r>
      <w:r>
        <w:t>’s sole discretion and for the benefit of the franchise system as a whole; and</w:t>
      </w:r>
    </w:p>
    <w:p w14:paraId="79E12D83" w14:textId="5807C059" w:rsidR="00FC6402" w:rsidRDefault="00FC6402" w:rsidP="00FC6402">
      <w:pPr>
        <w:pStyle w:val="Listi"/>
        <w:numPr>
          <w:ilvl w:val="2"/>
          <w:numId w:val="17"/>
        </w:numPr>
      </w:pPr>
      <w:r>
        <w:t xml:space="preserve">to pay any other amounts owing from the </w:t>
      </w:r>
      <w:r w:rsidR="008919D4">
        <w:t xml:space="preserve">Master </w:t>
      </w:r>
      <w:r>
        <w:t>Franchisee to the Franchisor pursuant to this Agreement.</w:t>
      </w:r>
    </w:p>
    <w:p w14:paraId="4E9BF339" w14:textId="4F636CD3" w:rsidR="00FC6402" w:rsidRDefault="00FC6402" w:rsidP="00FC6402">
      <w:pPr>
        <w:pStyle w:val="Lista"/>
        <w:numPr>
          <w:ilvl w:val="1"/>
          <w:numId w:val="17"/>
        </w:numPr>
      </w:pPr>
      <w:r>
        <w:t xml:space="preserve">Within 10 business days of expiry of the 90 day period referred to in paragraph </w:t>
      </w:r>
      <w:r>
        <w:fldChar w:fldCharType="begin"/>
      </w:r>
      <w:r>
        <w:instrText xml:space="preserve"> REF _Ref777623 \r \h </w:instrText>
      </w:r>
      <w:r>
        <w:fldChar w:fldCharType="separate"/>
      </w:r>
      <w:r w:rsidR="008B1C80">
        <w:t>25</w:t>
      </w:r>
      <w:r>
        <w:fldChar w:fldCharType="end"/>
      </w:r>
      <w:r>
        <w:fldChar w:fldCharType="begin"/>
      </w:r>
      <w:r>
        <w:instrText xml:space="preserve"> REF _Ref777626 \r \h </w:instrText>
      </w:r>
      <w:r>
        <w:fldChar w:fldCharType="separate"/>
      </w:r>
      <w:r w:rsidR="008B1C80">
        <w:t>(a)</w:t>
      </w:r>
      <w:r>
        <w:fldChar w:fldCharType="end"/>
      </w:r>
      <w:r>
        <w:t xml:space="preserve"> above, the Franchisor will provide the </w:t>
      </w:r>
      <w:r w:rsidR="008919D4">
        <w:t xml:space="preserve">Master </w:t>
      </w:r>
      <w:r>
        <w:t>Franchisee with a statement identifying the monies owing, deductions made and any retentions held pending resolution of any dispute along with payment of any balance due to the</w:t>
      </w:r>
      <w:r w:rsidR="008919D4">
        <w:t xml:space="preserve"> Master</w:t>
      </w:r>
      <w:r>
        <w:t xml:space="preserve"> Franchisee.</w:t>
      </w:r>
    </w:p>
    <w:p w14:paraId="4FCEBCA1" w14:textId="3C87B1B2" w:rsidR="009223FB" w:rsidRPr="00116DEA" w:rsidRDefault="009223FB" w:rsidP="00880B7E">
      <w:pPr>
        <w:pStyle w:val="Lista"/>
        <w:numPr>
          <w:ilvl w:val="1"/>
          <w:numId w:val="17"/>
        </w:numPr>
      </w:pPr>
      <w:r w:rsidRPr="00116DEA">
        <w:t xml:space="preserve">On </w:t>
      </w:r>
      <w:r w:rsidR="00F57D6E">
        <w:t>term</w:t>
      </w:r>
      <w:r w:rsidRPr="00116DEA">
        <w:t xml:space="preserve">ination of this </w:t>
      </w:r>
      <w:r w:rsidR="00F57D6E">
        <w:t>Agreement</w:t>
      </w:r>
      <w:r w:rsidRPr="00116DEA">
        <w:t xml:space="preserve"> the</w:t>
      </w:r>
      <w:r w:rsidR="008919D4">
        <w:t xml:space="preserve"> Master</w:t>
      </w:r>
      <w:r w:rsidRPr="00116DEA">
        <w:t xml:space="preserve"> </w:t>
      </w:r>
      <w:r w:rsidR="00F57D6E">
        <w:t>Franchisee</w:t>
      </w:r>
      <w:r w:rsidRPr="00116DEA">
        <w:t xml:space="preserve"> shall:</w:t>
      </w:r>
    </w:p>
    <w:p w14:paraId="49274E0B" w14:textId="77777777" w:rsidR="009223FB" w:rsidRPr="00116DEA" w:rsidRDefault="009223FB" w:rsidP="007B74B2">
      <w:pPr>
        <w:pStyle w:val="Listi"/>
      </w:pPr>
      <w:r w:rsidRPr="00B106F4">
        <w:t xml:space="preserve">Pay all </w:t>
      </w:r>
      <w:r w:rsidR="00705404" w:rsidRPr="00B106F4">
        <w:t>money</w:t>
      </w:r>
      <w:r w:rsidRPr="00B106F4">
        <w:t xml:space="preserve"> owing to the </w:t>
      </w:r>
      <w:r w:rsidR="00F57D6E">
        <w:t>Franchisor</w:t>
      </w:r>
      <w:r w:rsidRPr="00B106F4">
        <w:t>, which shall bear interest at the default rate compounding quarterly from the due date until paid;</w:t>
      </w:r>
    </w:p>
    <w:p w14:paraId="03E9E8DF" w14:textId="4AB7C1F1" w:rsidR="009223FB" w:rsidRDefault="009223FB" w:rsidP="007B74B2">
      <w:pPr>
        <w:pStyle w:val="Listi"/>
      </w:pPr>
      <w:r w:rsidRPr="00B106F4">
        <w:t xml:space="preserve">Cease to operate the </w:t>
      </w:r>
      <w:r w:rsidR="008919D4">
        <w:t xml:space="preserve">master franchise and the </w:t>
      </w:r>
      <w:r w:rsidRPr="00B106F4">
        <w:t>franchised business;</w:t>
      </w:r>
    </w:p>
    <w:p w14:paraId="3F976391" w14:textId="77777777" w:rsidR="00E003E5" w:rsidRPr="00116DEA" w:rsidRDefault="00E003E5" w:rsidP="007B74B2">
      <w:pPr>
        <w:pStyle w:val="Listi"/>
      </w:pPr>
      <w:r>
        <w:t>Cease all use of the Intellectual Property;</w:t>
      </w:r>
    </w:p>
    <w:p w14:paraId="2DD38021" w14:textId="77777777" w:rsidR="009A458B" w:rsidRDefault="009223FB" w:rsidP="007B74B2">
      <w:pPr>
        <w:pStyle w:val="Listi"/>
      </w:pPr>
      <w:r w:rsidRPr="00B106F4">
        <w:t>Return all property belonging to</w:t>
      </w:r>
      <w:r w:rsidR="00E003E5">
        <w:t xml:space="preserve"> or licensed by</w:t>
      </w:r>
      <w:r w:rsidRPr="00B106F4">
        <w:t xml:space="preserve"> the </w:t>
      </w:r>
      <w:r w:rsidR="00F57D6E">
        <w:t>Franchisor</w:t>
      </w:r>
      <w:r w:rsidR="00E003E5">
        <w:t xml:space="preserve"> to the Franchisor</w:t>
      </w:r>
      <w:r w:rsidRPr="00B106F4">
        <w:t xml:space="preserve">; </w:t>
      </w:r>
    </w:p>
    <w:p w14:paraId="25E72C49" w14:textId="77777777" w:rsidR="009223FB" w:rsidRPr="00116DEA" w:rsidRDefault="009A458B" w:rsidP="007B74B2">
      <w:pPr>
        <w:pStyle w:val="Listi"/>
      </w:pPr>
      <w:r>
        <w:t>Cooperate in good faith and at its cost to ensure the orderly transition of Clients</w:t>
      </w:r>
      <w:r w:rsidR="00B93E12">
        <w:t xml:space="preserve"> as required by the Franchisor</w:t>
      </w:r>
      <w:r>
        <w:t xml:space="preserve">; </w:t>
      </w:r>
      <w:r w:rsidR="009223FB" w:rsidRPr="00B106F4">
        <w:t>and</w:t>
      </w:r>
    </w:p>
    <w:p w14:paraId="309AAC23" w14:textId="1EDA179D" w:rsidR="009223FB" w:rsidRPr="00116DEA" w:rsidRDefault="009223FB" w:rsidP="007B74B2">
      <w:pPr>
        <w:pStyle w:val="Listi"/>
      </w:pPr>
      <w:r w:rsidRPr="00B106F4">
        <w:t xml:space="preserve">Transfer to the </w:t>
      </w:r>
      <w:r w:rsidR="00F57D6E">
        <w:t>Franchisor</w:t>
      </w:r>
      <w:r w:rsidRPr="00B106F4">
        <w:t xml:space="preserve"> all telephone and fax connections and lines and any webpage, and do all things necessary to effect the changes that may be necessary at ASIC and the department of fair trading to record the cessation of the business by the </w:t>
      </w:r>
      <w:r w:rsidR="008919D4">
        <w:t xml:space="preserve">Master </w:t>
      </w:r>
      <w:r w:rsidR="00F57D6E">
        <w:t>Franchisee</w:t>
      </w:r>
      <w:r w:rsidRPr="00B106F4">
        <w:t xml:space="preserve"> and continuation of it by the </w:t>
      </w:r>
      <w:r w:rsidR="00F57D6E">
        <w:t>Franchisor</w:t>
      </w:r>
      <w:r w:rsidRPr="00B106F4">
        <w:t>.</w:t>
      </w:r>
    </w:p>
    <w:p w14:paraId="4A2B7160" w14:textId="5C8BDEF6" w:rsidR="000F6862" w:rsidRPr="00116DEA" w:rsidRDefault="009223FB" w:rsidP="000F6862">
      <w:pPr>
        <w:pStyle w:val="Lista"/>
        <w:numPr>
          <w:ilvl w:val="1"/>
          <w:numId w:val="17"/>
        </w:numPr>
      </w:pPr>
      <w:r w:rsidRPr="00116DEA">
        <w:t xml:space="preserve">The </w:t>
      </w:r>
      <w:r w:rsidR="008919D4">
        <w:t xml:space="preserve">Master </w:t>
      </w:r>
      <w:r w:rsidR="00F57D6E">
        <w:t>Franchisee</w:t>
      </w:r>
      <w:r w:rsidRPr="00116DEA">
        <w:t xml:space="preserve"> hereby irrevocably appoints the </w:t>
      </w:r>
      <w:r w:rsidR="00F57D6E">
        <w:t>Franchisor</w:t>
      </w:r>
      <w:r w:rsidRPr="00116DEA">
        <w:t xml:space="preserve"> to be its attorney to sign, complete, date and lodge any such forms on its behalf in the event of </w:t>
      </w:r>
      <w:r w:rsidR="00F57D6E">
        <w:t>term</w:t>
      </w:r>
      <w:r w:rsidRPr="00116DEA">
        <w:t xml:space="preserve">ination of this </w:t>
      </w:r>
      <w:r w:rsidR="00F57D6E">
        <w:t>Agreement</w:t>
      </w:r>
      <w:r w:rsidRPr="00116DEA">
        <w:t>.</w:t>
      </w:r>
    </w:p>
    <w:p w14:paraId="372F5228" w14:textId="77777777" w:rsidR="009223FB" w:rsidRPr="007B74B2" w:rsidRDefault="009223FB" w:rsidP="00B106F4">
      <w:pPr>
        <w:spacing w:before="120" w:after="120"/>
        <w:jc w:val="both"/>
        <w:rPr>
          <w:rFonts w:cs="Arial"/>
          <w:szCs w:val="22"/>
        </w:rPr>
      </w:pPr>
    </w:p>
    <w:p w14:paraId="2D6F9ACE" w14:textId="77777777" w:rsidR="000E4A3D" w:rsidRPr="00B106F4" w:rsidRDefault="000E4A3D" w:rsidP="00146D39">
      <w:pPr>
        <w:pStyle w:val="Heading"/>
      </w:pPr>
      <w:bookmarkStart w:id="62" w:name="_Toc461720735"/>
      <w:bookmarkStart w:id="63" w:name="_Toc528245853"/>
      <w:bookmarkStart w:id="64" w:name="_Toc5972043"/>
      <w:r w:rsidRPr="00B106F4">
        <w:t>Dispute resolution</w:t>
      </w:r>
      <w:bookmarkEnd w:id="62"/>
      <w:bookmarkEnd w:id="63"/>
      <w:bookmarkEnd w:id="64"/>
    </w:p>
    <w:p w14:paraId="2D92953F" w14:textId="77777777" w:rsidR="000E4A3D" w:rsidRPr="004B3393" w:rsidRDefault="000E4A3D" w:rsidP="005E044F">
      <w:pPr>
        <w:pStyle w:val="Paragraph"/>
      </w:pPr>
      <w:r w:rsidRPr="004B3393">
        <w:t>If a dispute arises between the parties, the complainant must not commence any court or arbitration proceedings, except where that party seeks urgent interlocutory relief, unless it has first complied with this clause:</w:t>
      </w:r>
    </w:p>
    <w:p w14:paraId="6B746581" w14:textId="77777777" w:rsidR="000E4A3D" w:rsidRPr="005E044F" w:rsidRDefault="000E4A3D" w:rsidP="00880B7E">
      <w:pPr>
        <w:pStyle w:val="Lista"/>
        <w:numPr>
          <w:ilvl w:val="1"/>
          <w:numId w:val="18"/>
        </w:numPr>
        <w:rPr>
          <w:b/>
        </w:rPr>
      </w:pPr>
      <w:r w:rsidRPr="005E044F">
        <w:rPr>
          <w:b/>
        </w:rPr>
        <w:t>Notification</w:t>
      </w:r>
    </w:p>
    <w:p w14:paraId="6B66FAF9" w14:textId="77777777" w:rsidR="000E4A3D" w:rsidRPr="004B3393" w:rsidRDefault="000E4A3D" w:rsidP="005E044F">
      <w:pPr>
        <w:pStyle w:val="Lista"/>
        <w:numPr>
          <w:ilvl w:val="0"/>
          <w:numId w:val="0"/>
        </w:numPr>
        <w:ind w:left="1134"/>
        <w:rPr>
          <w:lang w:val="en-GB"/>
        </w:rPr>
      </w:pPr>
      <w:r w:rsidRPr="004B3393">
        <w:rPr>
          <w:lang w:val="en-GB"/>
        </w:rPr>
        <w:t>The complainant must inform the respondent in writing of the following:</w:t>
      </w:r>
    </w:p>
    <w:p w14:paraId="68B71F10" w14:textId="77777777" w:rsidR="000E4A3D" w:rsidRPr="00BA5DFC" w:rsidRDefault="000E4A3D" w:rsidP="005E044F">
      <w:pPr>
        <w:pStyle w:val="Listi"/>
      </w:pPr>
      <w:r w:rsidRPr="00BA5DFC">
        <w:t>The nature of the dispute;</w:t>
      </w:r>
    </w:p>
    <w:p w14:paraId="542F8559" w14:textId="77777777" w:rsidR="000E4A3D" w:rsidRPr="00BA5DFC" w:rsidRDefault="000E4A3D" w:rsidP="005E044F">
      <w:pPr>
        <w:pStyle w:val="Listi"/>
      </w:pPr>
      <w:r w:rsidRPr="00BA5DFC">
        <w:t>The outcome the complainant desires, and</w:t>
      </w:r>
    </w:p>
    <w:p w14:paraId="3E1B8DAF" w14:textId="77777777" w:rsidR="000E4A3D" w:rsidRPr="00BA5DFC" w:rsidRDefault="000E4A3D" w:rsidP="005E044F">
      <w:pPr>
        <w:pStyle w:val="Listi"/>
      </w:pPr>
      <w:r w:rsidRPr="00BA5DFC">
        <w:t>The action the complainant believes will settle the dispute.</w:t>
      </w:r>
    </w:p>
    <w:p w14:paraId="4217510F" w14:textId="77777777" w:rsidR="000E4A3D" w:rsidRPr="005E044F" w:rsidRDefault="000E4A3D" w:rsidP="00880B7E">
      <w:pPr>
        <w:pStyle w:val="Lista"/>
        <w:numPr>
          <w:ilvl w:val="1"/>
          <w:numId w:val="18"/>
        </w:numPr>
        <w:rPr>
          <w:b/>
        </w:rPr>
      </w:pPr>
      <w:r w:rsidRPr="005E044F">
        <w:rPr>
          <w:b/>
        </w:rPr>
        <w:t>Endeavour to resolve dispute</w:t>
      </w:r>
    </w:p>
    <w:p w14:paraId="138D882A" w14:textId="77777777" w:rsidR="000E4A3D" w:rsidRPr="004B3393" w:rsidRDefault="000E4A3D" w:rsidP="005E044F">
      <w:pPr>
        <w:pStyle w:val="Lista"/>
        <w:numPr>
          <w:ilvl w:val="0"/>
          <w:numId w:val="0"/>
        </w:numPr>
        <w:ind w:left="1134"/>
        <w:rPr>
          <w:lang w:val="en-GB"/>
        </w:rPr>
      </w:pPr>
      <w:r w:rsidRPr="004B3393">
        <w:rPr>
          <w:lang w:val="en-GB"/>
        </w:rPr>
        <w:t>On receipt of the complaint by the respondent, both parties will make every effort to resolve the dispute by mutual negotiation within 14 business days.</w:t>
      </w:r>
    </w:p>
    <w:p w14:paraId="37AD7353" w14:textId="77777777" w:rsidR="000E4A3D" w:rsidRPr="005E044F" w:rsidRDefault="000E4A3D" w:rsidP="00880B7E">
      <w:pPr>
        <w:pStyle w:val="Lista"/>
        <w:numPr>
          <w:ilvl w:val="1"/>
          <w:numId w:val="18"/>
        </w:numPr>
        <w:rPr>
          <w:b/>
        </w:rPr>
      </w:pPr>
      <w:r w:rsidRPr="005E044F">
        <w:rPr>
          <w:b/>
        </w:rPr>
        <w:t>Mediation</w:t>
      </w:r>
    </w:p>
    <w:p w14:paraId="142DF63F" w14:textId="77777777" w:rsidR="000E4A3D" w:rsidRPr="00FB3B07" w:rsidRDefault="000E4A3D" w:rsidP="005E044F">
      <w:pPr>
        <w:pStyle w:val="Lista"/>
        <w:numPr>
          <w:ilvl w:val="0"/>
          <w:numId w:val="0"/>
        </w:numPr>
        <w:ind w:left="1134"/>
        <w:rPr>
          <w:lang w:val="en-GB"/>
        </w:rPr>
      </w:pPr>
      <w:r w:rsidRPr="00FB3B07">
        <w:rPr>
          <w:lang w:val="en-GB"/>
        </w:rPr>
        <w:t>Any unresolved dispute or difference whatsoever arising out of or in connection with this contract shall be submitted to mediation under the Mediation Rules of the Resolution Institute.</w:t>
      </w:r>
    </w:p>
    <w:p w14:paraId="424C801D" w14:textId="77777777" w:rsidR="000E4A3D" w:rsidRPr="005E044F" w:rsidRDefault="000E4A3D" w:rsidP="00880B7E">
      <w:pPr>
        <w:pStyle w:val="Lista"/>
        <w:numPr>
          <w:ilvl w:val="1"/>
          <w:numId w:val="18"/>
        </w:numPr>
        <w:rPr>
          <w:b/>
        </w:rPr>
      </w:pPr>
      <w:r w:rsidRPr="005E044F">
        <w:rPr>
          <w:b/>
        </w:rPr>
        <w:t>Survival of this clause</w:t>
      </w:r>
    </w:p>
    <w:p w14:paraId="0BDBBF57" w14:textId="77777777" w:rsidR="000E4A3D" w:rsidRPr="004B3393" w:rsidRDefault="000E4A3D" w:rsidP="005E044F">
      <w:pPr>
        <w:pStyle w:val="Lista"/>
        <w:numPr>
          <w:ilvl w:val="0"/>
          <w:numId w:val="0"/>
        </w:numPr>
        <w:ind w:left="1134"/>
        <w:rPr>
          <w:lang w:val="en-GB"/>
        </w:rPr>
      </w:pPr>
      <w:r w:rsidRPr="004C0B26">
        <w:rPr>
          <w:lang w:val="en-GB"/>
        </w:rPr>
        <w:t xml:space="preserve">This clause survives </w:t>
      </w:r>
      <w:r w:rsidR="00F57D6E">
        <w:rPr>
          <w:lang w:val="en-GB"/>
        </w:rPr>
        <w:t>term</w:t>
      </w:r>
      <w:r w:rsidRPr="004C0B26">
        <w:rPr>
          <w:lang w:val="en-GB"/>
        </w:rPr>
        <w:t xml:space="preserve">ination of this </w:t>
      </w:r>
      <w:r>
        <w:rPr>
          <w:lang w:val="en-GB"/>
        </w:rPr>
        <w:t>deed</w:t>
      </w:r>
      <w:r w:rsidRPr="004C0B26">
        <w:rPr>
          <w:lang w:val="en-GB"/>
        </w:rPr>
        <w:t>.</w:t>
      </w:r>
    </w:p>
    <w:p w14:paraId="0848282D" w14:textId="77777777" w:rsidR="009223FB" w:rsidRPr="005E044F" w:rsidRDefault="009223FB" w:rsidP="00B106F4">
      <w:pPr>
        <w:spacing w:before="120" w:after="120"/>
        <w:jc w:val="both"/>
        <w:rPr>
          <w:rFonts w:cs="Arial"/>
          <w:szCs w:val="22"/>
        </w:rPr>
      </w:pPr>
    </w:p>
    <w:p w14:paraId="533A0955" w14:textId="77777777" w:rsidR="00EE4FC8" w:rsidRPr="00EE4FC8" w:rsidRDefault="00EE4FC8" w:rsidP="00146D39">
      <w:pPr>
        <w:pStyle w:val="Heading"/>
      </w:pPr>
      <w:bookmarkStart w:id="65" w:name="_Toc5972044"/>
      <w:bookmarkStart w:id="66" w:name="_Toc528245854"/>
      <w:r>
        <w:rPr>
          <w:lang w:val="en-AU"/>
        </w:rPr>
        <w:t>Indemnity</w:t>
      </w:r>
      <w:bookmarkEnd w:id="65"/>
    </w:p>
    <w:p w14:paraId="7484EA8D" w14:textId="00CBD879" w:rsidR="00863CDC" w:rsidRDefault="00EE4FC8" w:rsidP="009D08EB">
      <w:pPr>
        <w:pStyle w:val="Lista"/>
        <w:numPr>
          <w:ilvl w:val="1"/>
          <w:numId w:val="22"/>
        </w:numPr>
      </w:pPr>
      <w:r>
        <w:t xml:space="preserve">The </w:t>
      </w:r>
      <w:r w:rsidR="008919D4">
        <w:t xml:space="preserve">Master </w:t>
      </w:r>
      <w:r>
        <w:t xml:space="preserve">Franchisee indemnifies, defends and holds the Franchisor harmless from any and all claims, damages, suits, causes of action, obligations or liabilities (and against all associated costs and expenses, including without limitation legal fees and costs of legal proceedings on a full indemnity basis) whenever and wherever they may occur, arising directly or indirectly from the actions, commissions or negligence of the </w:t>
      </w:r>
      <w:r w:rsidR="008919D4">
        <w:t xml:space="preserve">Master </w:t>
      </w:r>
      <w:r>
        <w:t>Franchisee and its directors, officers, shareholder, employees, agents or sub-contractors in connection with the performance of its obligations under this Agreement or any related agreement</w:t>
      </w:r>
      <w:r w:rsidR="00863CDC">
        <w:t>.</w:t>
      </w:r>
    </w:p>
    <w:p w14:paraId="2A2719E9" w14:textId="4FEC13A7" w:rsidR="001A5B6A" w:rsidRDefault="00863CDC" w:rsidP="009D08EB">
      <w:pPr>
        <w:pStyle w:val="Lista"/>
        <w:numPr>
          <w:ilvl w:val="1"/>
          <w:numId w:val="22"/>
        </w:numPr>
      </w:pPr>
      <w:r>
        <w:t xml:space="preserve">Without limiting the provisions of the preceding paragraph, the </w:t>
      </w:r>
      <w:r w:rsidR="008919D4">
        <w:t xml:space="preserve">Master </w:t>
      </w:r>
      <w:r>
        <w:t>Franchisee indemnifies the Franchisor in respect of</w:t>
      </w:r>
      <w:r w:rsidR="00EE4FC8">
        <w:t>:</w:t>
      </w:r>
    </w:p>
    <w:p w14:paraId="3919CEB2" w14:textId="6908EB60" w:rsidR="00EE4FC8" w:rsidRDefault="00EE4FC8" w:rsidP="009D08EB">
      <w:pPr>
        <w:pStyle w:val="Listi"/>
        <w:numPr>
          <w:ilvl w:val="2"/>
          <w:numId w:val="22"/>
        </w:numPr>
      </w:pPr>
      <w:r>
        <w:t xml:space="preserve">any claim and all costs and payments associated with any claim against it by or on behalf of any person who has performed personal services for the </w:t>
      </w:r>
      <w:r w:rsidR="008919D4">
        <w:t xml:space="preserve">Master </w:t>
      </w:r>
      <w:r>
        <w:t xml:space="preserve">Franchisee pursuant to this Agreement and who seeks any amount from the Franchisor in respect of any alleged contract of employment with it or award provisions, including entitlements, Superannuation and any other benefits payable under any Legislation, Award or otherwise; and </w:t>
      </w:r>
    </w:p>
    <w:p w14:paraId="2E1B4E58" w14:textId="77777777" w:rsidR="00EE4FC8" w:rsidRDefault="00EE4FC8" w:rsidP="009D08EB">
      <w:pPr>
        <w:pStyle w:val="Listi"/>
        <w:numPr>
          <w:ilvl w:val="2"/>
          <w:numId w:val="22"/>
        </w:numPr>
      </w:pPr>
      <w:r>
        <w:t xml:space="preserve">any claim for payment of taxes, fines or penalties in respect of any amounts paid or payable by the Franchisee under this Agreement. </w:t>
      </w:r>
    </w:p>
    <w:p w14:paraId="68994AFA" w14:textId="77777777" w:rsidR="00EE4FC8" w:rsidRDefault="00EE4FC8" w:rsidP="009D08EB">
      <w:pPr>
        <w:pStyle w:val="Lista"/>
        <w:numPr>
          <w:ilvl w:val="1"/>
          <w:numId w:val="22"/>
        </w:numPr>
      </w:pPr>
      <w:r>
        <w:t xml:space="preserve">These indemnities shall survive the expiration or termination of this Agreement. </w:t>
      </w:r>
    </w:p>
    <w:p w14:paraId="5BDE3DD3" w14:textId="77777777" w:rsidR="00EE4FC8" w:rsidRDefault="00EE4FC8" w:rsidP="00863CDC">
      <w:pPr>
        <w:pStyle w:val="Heading"/>
        <w:numPr>
          <w:ilvl w:val="0"/>
          <w:numId w:val="0"/>
        </w:numPr>
        <w:ind w:left="567" w:hanging="567"/>
      </w:pPr>
    </w:p>
    <w:p w14:paraId="77F69BCB" w14:textId="77777777" w:rsidR="000F6862" w:rsidRPr="000F6862" w:rsidRDefault="000F6862" w:rsidP="00146D39">
      <w:pPr>
        <w:pStyle w:val="Heading"/>
      </w:pPr>
      <w:bookmarkStart w:id="67" w:name="_Toc5972045"/>
      <w:r>
        <w:rPr>
          <w:lang w:val="en-AU"/>
        </w:rPr>
        <w:t>Guarantee</w:t>
      </w:r>
      <w:bookmarkEnd w:id="67"/>
    </w:p>
    <w:p w14:paraId="4AC3BA46" w14:textId="318D1BA3" w:rsidR="000F6862" w:rsidRPr="000F6862" w:rsidRDefault="000F6862" w:rsidP="009D08EB">
      <w:pPr>
        <w:pStyle w:val="Lista"/>
        <w:numPr>
          <w:ilvl w:val="1"/>
          <w:numId w:val="28"/>
        </w:numPr>
        <w:rPr>
          <w:lang w:val="x-none"/>
        </w:rPr>
      </w:pPr>
      <w:r w:rsidRPr="000F6862">
        <w:rPr>
          <w:lang w:val="x-none"/>
        </w:rPr>
        <w:t xml:space="preserve">In consideration </w:t>
      </w:r>
      <w:r>
        <w:t xml:space="preserve">of the </w:t>
      </w:r>
      <w:r w:rsidR="008919D4">
        <w:t xml:space="preserve">Master </w:t>
      </w:r>
      <w:r>
        <w:t>Franchisor</w:t>
      </w:r>
      <w:r w:rsidRPr="000F6862">
        <w:rPr>
          <w:lang w:val="x-none"/>
        </w:rPr>
        <w:t xml:space="preserve"> entering into this Agreement at the request of the Guarantor</w:t>
      </w:r>
      <w:r w:rsidR="00814374">
        <w:t>s</w:t>
      </w:r>
      <w:r w:rsidRPr="000F6862">
        <w:rPr>
          <w:lang w:val="x-none"/>
        </w:rPr>
        <w:t>, the Guarantor</w:t>
      </w:r>
      <w:r w:rsidR="00814374">
        <w:t>s</w:t>
      </w:r>
      <w:r w:rsidRPr="000F6862">
        <w:rPr>
          <w:lang w:val="x-none"/>
        </w:rPr>
        <w:t xml:space="preserve"> guarantee to </w:t>
      </w:r>
      <w:r>
        <w:t>the Franchisor</w:t>
      </w:r>
      <w:r w:rsidRPr="000F6862">
        <w:rPr>
          <w:lang w:val="x-none"/>
        </w:rPr>
        <w:t xml:space="preserve"> the performance and observance by the</w:t>
      </w:r>
      <w:r w:rsidR="008919D4">
        <w:t xml:space="preserve"> Master</w:t>
      </w:r>
      <w:r w:rsidRPr="000F6862">
        <w:rPr>
          <w:lang w:val="x-none"/>
        </w:rPr>
        <w:t xml:space="preserve"> Franchisee of all its obligations under this Agreement, including but not limited to any payment required to be made under this Agreement. </w:t>
      </w:r>
    </w:p>
    <w:p w14:paraId="51CDEF43" w14:textId="77777777" w:rsidR="000F6862" w:rsidRPr="000F6862" w:rsidRDefault="000F6862" w:rsidP="009D08EB">
      <w:pPr>
        <w:pStyle w:val="Lista"/>
        <w:numPr>
          <w:ilvl w:val="1"/>
          <w:numId w:val="28"/>
        </w:numPr>
        <w:rPr>
          <w:lang w:val="x-none"/>
        </w:rPr>
      </w:pPr>
      <w:r w:rsidRPr="000F6862">
        <w:rPr>
          <w:lang w:val="x-none"/>
        </w:rPr>
        <w:t>This is a continuing guarantee and binds the Guarantor</w:t>
      </w:r>
      <w:r w:rsidR="00814374">
        <w:t>s</w:t>
      </w:r>
      <w:r w:rsidRPr="000F6862">
        <w:rPr>
          <w:lang w:val="x-none"/>
        </w:rPr>
        <w:t xml:space="preserve"> despite: </w:t>
      </w:r>
    </w:p>
    <w:p w14:paraId="6460C364" w14:textId="77777777" w:rsidR="000F6862" w:rsidRPr="000F6862" w:rsidRDefault="000F6862" w:rsidP="009D08EB">
      <w:pPr>
        <w:pStyle w:val="Listi"/>
        <w:numPr>
          <w:ilvl w:val="2"/>
          <w:numId w:val="28"/>
        </w:numPr>
        <w:rPr>
          <w:lang w:val="x-none"/>
        </w:rPr>
      </w:pPr>
      <w:r w:rsidRPr="000F6862">
        <w:rPr>
          <w:lang w:val="x-none"/>
        </w:rPr>
        <w:t xml:space="preserve">the subsequent incapacity, death or </w:t>
      </w:r>
      <w:proofErr w:type="spellStart"/>
      <w:r>
        <w:t>i</w:t>
      </w:r>
      <w:r w:rsidRPr="000F6862">
        <w:rPr>
          <w:lang w:val="x-none"/>
        </w:rPr>
        <w:t>nsolvency</w:t>
      </w:r>
      <w:proofErr w:type="spellEnd"/>
      <w:r w:rsidRPr="000F6862">
        <w:rPr>
          <w:lang w:val="x-none"/>
        </w:rPr>
        <w:t xml:space="preserve"> </w:t>
      </w:r>
      <w:r>
        <w:t>e</w:t>
      </w:r>
      <w:r w:rsidRPr="000F6862">
        <w:rPr>
          <w:lang w:val="x-none"/>
        </w:rPr>
        <w:t>vent of one or both of the Franchisee and the Guarantor</w:t>
      </w:r>
      <w:r w:rsidR="00814374">
        <w:t>s</w:t>
      </w:r>
      <w:r w:rsidRPr="000F6862">
        <w:rPr>
          <w:lang w:val="x-none"/>
        </w:rPr>
        <w:t xml:space="preserve">; </w:t>
      </w:r>
    </w:p>
    <w:p w14:paraId="6F34BC4D" w14:textId="4070373B" w:rsidR="000F6862" w:rsidRPr="000F6862" w:rsidRDefault="000F6862" w:rsidP="009D08EB">
      <w:pPr>
        <w:pStyle w:val="Listi"/>
        <w:numPr>
          <w:ilvl w:val="2"/>
          <w:numId w:val="28"/>
        </w:numPr>
        <w:rPr>
          <w:lang w:val="x-none"/>
        </w:rPr>
      </w:pPr>
      <w:r w:rsidRPr="000F6862">
        <w:rPr>
          <w:lang w:val="x-none"/>
        </w:rPr>
        <w:t xml:space="preserve">any indulgence, waiver or extension of time by </w:t>
      </w:r>
      <w:r>
        <w:t>the Franchisor</w:t>
      </w:r>
      <w:r w:rsidRPr="000F6862">
        <w:rPr>
          <w:lang w:val="x-none"/>
        </w:rPr>
        <w:t xml:space="preserve"> to the </w:t>
      </w:r>
      <w:r w:rsidR="008919D4">
        <w:t xml:space="preserve">Master </w:t>
      </w:r>
      <w:r w:rsidRPr="000F6862">
        <w:rPr>
          <w:lang w:val="x-none"/>
        </w:rPr>
        <w:t>Franchisee or to the Guarantor</w:t>
      </w:r>
      <w:r w:rsidR="00814374">
        <w:t>s</w:t>
      </w:r>
      <w:r w:rsidRPr="000F6862">
        <w:rPr>
          <w:lang w:val="x-none"/>
        </w:rPr>
        <w:t xml:space="preserve">; </w:t>
      </w:r>
    </w:p>
    <w:p w14:paraId="5528C22B" w14:textId="4FD4A8A5" w:rsidR="000F6862" w:rsidRPr="000F6862" w:rsidRDefault="000F6862" w:rsidP="009D08EB">
      <w:pPr>
        <w:pStyle w:val="Listi"/>
        <w:numPr>
          <w:ilvl w:val="2"/>
          <w:numId w:val="28"/>
        </w:numPr>
        <w:rPr>
          <w:lang w:val="x-none"/>
        </w:rPr>
      </w:pPr>
      <w:r w:rsidRPr="000F6862">
        <w:rPr>
          <w:lang w:val="x-none"/>
        </w:rPr>
        <w:t xml:space="preserve">any composition, compromise or arrangement made with the </w:t>
      </w:r>
      <w:r w:rsidR="008919D4">
        <w:t xml:space="preserve">Master </w:t>
      </w:r>
      <w:r w:rsidRPr="000F6862">
        <w:rPr>
          <w:lang w:val="x-none"/>
        </w:rPr>
        <w:t>Franchisee or Guarantor</w:t>
      </w:r>
      <w:r w:rsidR="00814374">
        <w:t>s</w:t>
      </w:r>
      <w:r w:rsidRPr="000F6862">
        <w:rPr>
          <w:lang w:val="x-none"/>
        </w:rPr>
        <w:t xml:space="preserve">; </w:t>
      </w:r>
    </w:p>
    <w:p w14:paraId="17ADD08D" w14:textId="638F56E7" w:rsidR="000F6862" w:rsidRPr="000F6862" w:rsidRDefault="000F6862" w:rsidP="009D08EB">
      <w:pPr>
        <w:pStyle w:val="Listi"/>
        <w:numPr>
          <w:ilvl w:val="2"/>
          <w:numId w:val="28"/>
        </w:numPr>
        <w:rPr>
          <w:lang w:val="x-none"/>
        </w:rPr>
      </w:pPr>
      <w:r w:rsidRPr="000F6862">
        <w:rPr>
          <w:lang w:val="x-none"/>
        </w:rPr>
        <w:t>the release of the</w:t>
      </w:r>
      <w:r w:rsidR="008919D4">
        <w:t xml:space="preserve"> Master</w:t>
      </w:r>
      <w:r w:rsidRPr="000F6862">
        <w:rPr>
          <w:lang w:val="x-none"/>
        </w:rPr>
        <w:t xml:space="preserve"> Franchisee; </w:t>
      </w:r>
    </w:p>
    <w:p w14:paraId="02267E67" w14:textId="77777777" w:rsidR="000F6862" w:rsidRPr="000F6862" w:rsidRDefault="000F6862" w:rsidP="009D08EB">
      <w:pPr>
        <w:pStyle w:val="Listi"/>
        <w:numPr>
          <w:ilvl w:val="2"/>
          <w:numId w:val="28"/>
        </w:numPr>
        <w:rPr>
          <w:lang w:val="x-none"/>
        </w:rPr>
      </w:pPr>
      <w:r w:rsidRPr="000F6862">
        <w:rPr>
          <w:lang w:val="x-none"/>
        </w:rPr>
        <w:t xml:space="preserve">any variation of this Agreement; </w:t>
      </w:r>
    </w:p>
    <w:p w14:paraId="19CBEC58" w14:textId="77777777" w:rsidR="000F6862" w:rsidRPr="00193F73" w:rsidRDefault="000F6862" w:rsidP="009D08EB">
      <w:pPr>
        <w:pStyle w:val="Listi"/>
        <w:numPr>
          <w:ilvl w:val="2"/>
          <w:numId w:val="28"/>
        </w:numPr>
        <w:rPr>
          <w:lang w:val="x-none"/>
        </w:rPr>
      </w:pPr>
      <w:r w:rsidRPr="00193F73">
        <w:rPr>
          <w:lang w:val="x-none"/>
        </w:rPr>
        <w:t xml:space="preserve">(where a Guarantor is a trustee of a trust) any breach of trust by a Guarantor; and </w:t>
      </w:r>
    </w:p>
    <w:p w14:paraId="3F36A4EB" w14:textId="1A9195DD" w:rsidR="000F6862" w:rsidRPr="00193F73" w:rsidRDefault="000F6862" w:rsidP="009D08EB">
      <w:pPr>
        <w:pStyle w:val="Listi"/>
        <w:numPr>
          <w:ilvl w:val="2"/>
          <w:numId w:val="28"/>
        </w:numPr>
        <w:rPr>
          <w:lang w:val="x-none"/>
        </w:rPr>
      </w:pPr>
      <w:r w:rsidRPr="00193F73">
        <w:rPr>
          <w:lang w:val="x-none"/>
        </w:rPr>
        <w:t xml:space="preserve">the transfer of the </w:t>
      </w:r>
      <w:r w:rsidR="008919D4">
        <w:t>master franchise</w:t>
      </w:r>
      <w:r w:rsidRPr="00193F73">
        <w:rPr>
          <w:lang w:val="x-none"/>
        </w:rPr>
        <w:t xml:space="preserve">. </w:t>
      </w:r>
    </w:p>
    <w:p w14:paraId="2E6197A6"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in consideration of </w:t>
      </w:r>
      <w:r w:rsidR="00193F73">
        <w:t>the Franchisor</w:t>
      </w:r>
      <w:r w:rsidRPr="000F6862">
        <w:rPr>
          <w:lang w:val="x-none"/>
        </w:rPr>
        <w:t xml:space="preserve"> entering into this Agreement, agree: </w:t>
      </w:r>
    </w:p>
    <w:p w14:paraId="710391B2" w14:textId="11A1F955" w:rsidR="000F6862" w:rsidRPr="00193F73" w:rsidRDefault="000F6862" w:rsidP="009D08EB">
      <w:pPr>
        <w:pStyle w:val="Listi"/>
        <w:numPr>
          <w:ilvl w:val="2"/>
          <w:numId w:val="28"/>
        </w:numPr>
        <w:rPr>
          <w:lang w:val="x-none"/>
        </w:rPr>
      </w:pPr>
      <w:r w:rsidRPr="00193F73">
        <w:rPr>
          <w:lang w:val="x-none"/>
        </w:rPr>
        <w:t xml:space="preserve">with </w:t>
      </w:r>
      <w:r w:rsidR="00193F73">
        <w:t>the Franchisor</w:t>
      </w:r>
      <w:r w:rsidRPr="00193F73">
        <w:rPr>
          <w:lang w:val="x-none"/>
        </w:rPr>
        <w:t xml:space="preserve"> that </w:t>
      </w:r>
      <w:r w:rsidR="00814374">
        <w:t>they</w:t>
      </w:r>
      <w:r w:rsidRPr="00193F73">
        <w:rPr>
          <w:lang w:val="x-none"/>
        </w:rPr>
        <w:t xml:space="preserve">, and </w:t>
      </w:r>
      <w:r w:rsidR="00814374">
        <w:t>their</w:t>
      </w:r>
      <w:r w:rsidRPr="00193F73">
        <w:rPr>
          <w:lang w:val="x-none"/>
        </w:rPr>
        <w:t xml:space="preserve"> executors administrators and assigns, will indemnify and keep indemnified </w:t>
      </w:r>
      <w:r w:rsidR="00193F73">
        <w:t>the Franchisor</w:t>
      </w:r>
      <w:r w:rsidRPr="00193F73">
        <w:rPr>
          <w:lang w:val="x-none"/>
        </w:rPr>
        <w:t xml:space="preserve"> from and against all damages, costs, charges and expenses arising out of or by reason of any breach, non-performance, non-observance, or non-compliance by the Franchisee of any term, covenant or condition on the part of the Franchisee expressed or implied in this Agreement; </w:t>
      </w:r>
    </w:p>
    <w:p w14:paraId="30F94410" w14:textId="79811121" w:rsidR="000F6862" w:rsidRPr="00814374" w:rsidRDefault="000F6862" w:rsidP="009D08EB">
      <w:pPr>
        <w:pStyle w:val="Listi"/>
        <w:numPr>
          <w:ilvl w:val="2"/>
          <w:numId w:val="28"/>
        </w:numPr>
        <w:rPr>
          <w:lang w:val="x-none"/>
        </w:rPr>
      </w:pPr>
      <w:r w:rsidRPr="00193F73">
        <w:rPr>
          <w:lang w:val="x-none"/>
        </w:rPr>
        <w:t xml:space="preserve">that </w:t>
      </w:r>
      <w:r w:rsidR="00193F73">
        <w:t>the Franchisor</w:t>
      </w:r>
      <w:r w:rsidRPr="00193F73">
        <w:rPr>
          <w:lang w:val="x-none"/>
        </w:rPr>
        <w:t xml:space="preserve"> may take all necessary action to enforce its rights under this clause without having made prior demand or given any notice to the </w:t>
      </w:r>
      <w:r w:rsidR="008919D4">
        <w:t xml:space="preserve">Master </w:t>
      </w:r>
      <w:r w:rsidRPr="00193F73">
        <w:rPr>
          <w:lang w:val="x-none"/>
        </w:rPr>
        <w:t>Franchisee and this clause will continue in full force and effect after this Agreement ends or is terminated</w:t>
      </w:r>
      <w:r w:rsidR="00814374">
        <w:t>; and</w:t>
      </w:r>
    </w:p>
    <w:p w14:paraId="65B4F0F4" w14:textId="77777777" w:rsidR="00814374" w:rsidRPr="00193F73" w:rsidRDefault="00814374" w:rsidP="009D08EB">
      <w:pPr>
        <w:pStyle w:val="Listi"/>
        <w:numPr>
          <w:ilvl w:val="2"/>
          <w:numId w:val="28"/>
        </w:numPr>
        <w:rPr>
          <w:lang w:val="x-none"/>
        </w:rPr>
      </w:pPr>
      <w:r>
        <w:t xml:space="preserve">that where there is more than one Guarantor, the obligations bind </w:t>
      </w:r>
      <w:r w:rsidR="00770CDB">
        <w:t>each of them jointly and severally.</w:t>
      </w:r>
    </w:p>
    <w:p w14:paraId="698CA3FE"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acknowledge and agrees that: </w:t>
      </w:r>
    </w:p>
    <w:p w14:paraId="537C41EE" w14:textId="77777777" w:rsidR="000F6862" w:rsidRPr="00193F73" w:rsidRDefault="000F6862" w:rsidP="009D08EB">
      <w:pPr>
        <w:pStyle w:val="Listi"/>
        <w:numPr>
          <w:ilvl w:val="2"/>
          <w:numId w:val="28"/>
        </w:numPr>
        <w:rPr>
          <w:lang w:val="x-none"/>
        </w:rPr>
      </w:pPr>
      <w:r w:rsidRPr="00193F73">
        <w:rPr>
          <w:lang w:val="x-none"/>
        </w:rPr>
        <w:t xml:space="preserve">it is a condition of </w:t>
      </w:r>
      <w:r w:rsidR="00193F73">
        <w:t>the Franchisor</w:t>
      </w:r>
      <w:r w:rsidRPr="00193F73">
        <w:rPr>
          <w:lang w:val="x-none"/>
        </w:rPr>
        <w:t xml:space="preserve"> entering into this agreement that the Guarantor</w:t>
      </w:r>
      <w:r w:rsidR="00814374">
        <w:t>s</w:t>
      </w:r>
      <w:r w:rsidRPr="00193F73">
        <w:rPr>
          <w:lang w:val="x-none"/>
        </w:rPr>
        <w:t xml:space="preserve"> provide this guarantee; </w:t>
      </w:r>
    </w:p>
    <w:p w14:paraId="60FA2E90" w14:textId="77777777"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valuable consideration for doing so;  </w:t>
      </w:r>
    </w:p>
    <w:p w14:paraId="78D921C0" w14:textId="66E78741"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not been induced to enter into this Agreement because of any representation by or on behalf of </w:t>
      </w:r>
      <w:r w:rsidR="00193F73">
        <w:t>the Franchisor</w:t>
      </w:r>
      <w:r w:rsidRPr="00193F73">
        <w:rPr>
          <w:lang w:val="x-none"/>
        </w:rPr>
        <w:t xml:space="preserve"> or the </w:t>
      </w:r>
      <w:r w:rsidR="008919D4">
        <w:t xml:space="preserve">Master </w:t>
      </w:r>
      <w:r w:rsidRPr="00193F73">
        <w:rPr>
          <w:lang w:val="x-none"/>
        </w:rPr>
        <w:t xml:space="preserve">Franchisee; and </w:t>
      </w:r>
    </w:p>
    <w:p w14:paraId="3CF0C1FB" w14:textId="77777777" w:rsidR="000F6862"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legal advice or has had the opportunity to obtain legal advice.</w:t>
      </w:r>
    </w:p>
    <w:p w14:paraId="7B4E7E24" w14:textId="77777777" w:rsidR="00193F73" w:rsidRPr="00193F73" w:rsidRDefault="00193F73" w:rsidP="00193F73">
      <w:pPr>
        <w:pStyle w:val="Listi"/>
        <w:numPr>
          <w:ilvl w:val="0"/>
          <w:numId w:val="0"/>
        </w:numPr>
        <w:ind w:left="1701"/>
        <w:rPr>
          <w:lang w:val="x-none"/>
        </w:rPr>
      </w:pPr>
    </w:p>
    <w:p w14:paraId="0D4A219E" w14:textId="77777777" w:rsidR="00703951" w:rsidRPr="00703951" w:rsidRDefault="00703951" w:rsidP="00146D39">
      <w:pPr>
        <w:pStyle w:val="Heading"/>
      </w:pPr>
      <w:bookmarkStart w:id="68" w:name="_Toc5972046"/>
      <w:r>
        <w:rPr>
          <w:lang w:val="en-AU"/>
        </w:rPr>
        <w:t>Force Majeure</w:t>
      </w:r>
      <w:bookmarkEnd w:id="68"/>
    </w:p>
    <w:p w14:paraId="6FF86BA9" w14:textId="77777777" w:rsidR="00703951" w:rsidRDefault="00F75CFD" w:rsidP="00703951">
      <w:pPr>
        <w:pStyle w:val="Paragraph"/>
      </w:pPr>
      <w:r>
        <w:t xml:space="preserve">If </w:t>
      </w:r>
      <w:r w:rsidR="00234386">
        <w:t>circumstances</w:t>
      </w:r>
      <w:r>
        <w:t xml:space="preserve"> beyond the control of the parties, including without limitation fire, strike, accident, natural disaster, war</w:t>
      </w:r>
      <w:r w:rsidR="00234386">
        <w:t>,</w:t>
      </w:r>
      <w:r>
        <w:t xml:space="preserve"> requirement of any government or authority (Force Majeure) </w:t>
      </w:r>
      <w:r w:rsidR="00234386">
        <w:t>disrupts</w:t>
      </w:r>
      <w:r>
        <w:t xml:space="preserve"> one or both parties from performing their obligations under this Agreement, the obligations of that party are suspended to the </w:t>
      </w:r>
      <w:r w:rsidR="00234386">
        <w:t>extent that it is commercially impractical, illegal or impossible to perform provided that the party so affected must use its best endeavours to avoid, remove or minimise the cause and effect of the disruption.</w:t>
      </w:r>
    </w:p>
    <w:p w14:paraId="28471441" w14:textId="77777777" w:rsidR="00234386" w:rsidRDefault="00234386" w:rsidP="00703951">
      <w:pPr>
        <w:pStyle w:val="Paragraph"/>
      </w:pPr>
    </w:p>
    <w:p w14:paraId="49E0BDC8" w14:textId="77777777" w:rsidR="009223FB" w:rsidRPr="00B106F4" w:rsidRDefault="009223FB" w:rsidP="00146D39">
      <w:pPr>
        <w:pStyle w:val="Heading"/>
      </w:pPr>
      <w:bookmarkStart w:id="69" w:name="_Toc5972047"/>
      <w:r w:rsidRPr="00B106F4">
        <w:t>Notice</w:t>
      </w:r>
      <w:r w:rsidR="00597D16" w:rsidRPr="00304D60">
        <w:t>s</w:t>
      </w:r>
      <w:bookmarkEnd w:id="66"/>
      <w:bookmarkEnd w:id="69"/>
    </w:p>
    <w:p w14:paraId="4DDD7606" w14:textId="77777777" w:rsidR="005663FD" w:rsidRPr="001414EF" w:rsidRDefault="005663FD" w:rsidP="005E044F">
      <w:pPr>
        <w:pStyle w:val="Paragraph"/>
      </w:pPr>
      <w:r w:rsidRPr="00B106F4">
        <w:t xml:space="preserve">A </w:t>
      </w:r>
      <w:r>
        <w:t xml:space="preserve">notice or other </w:t>
      </w:r>
      <w:r w:rsidRPr="001414EF">
        <w:t xml:space="preserve">communication </w:t>
      </w:r>
      <w:r>
        <w:t>to a party</w:t>
      </w:r>
      <w:r w:rsidRPr="001414EF">
        <w:t xml:space="preserve"> must be in writing and </w:t>
      </w:r>
      <w:r>
        <w:t>delivered to that party or that party’s practitioner in one of the following ways</w:t>
      </w:r>
      <w:r w:rsidRPr="001414EF">
        <w:t>:</w:t>
      </w:r>
    </w:p>
    <w:p w14:paraId="4405B240" w14:textId="77777777" w:rsidR="005663FD" w:rsidRPr="001414EF" w:rsidRDefault="005663FD" w:rsidP="00880B7E">
      <w:pPr>
        <w:pStyle w:val="Lista"/>
        <w:numPr>
          <w:ilvl w:val="1"/>
          <w:numId w:val="19"/>
        </w:numPr>
      </w:pPr>
      <w:r w:rsidRPr="00B106F4">
        <w:t>Delivered personally; or</w:t>
      </w:r>
    </w:p>
    <w:p w14:paraId="29941492" w14:textId="77777777" w:rsidR="005663FD" w:rsidRPr="001414EF" w:rsidRDefault="005663FD" w:rsidP="005E044F">
      <w:pPr>
        <w:pStyle w:val="Lista"/>
      </w:pPr>
      <w:r w:rsidRPr="00B106F4">
        <w:t xml:space="preserve">Posted to their address </w:t>
      </w:r>
      <w:r>
        <w:t xml:space="preserve">when </w:t>
      </w:r>
      <w:r w:rsidRPr="00B106F4">
        <w:t xml:space="preserve">it will be treated as having been received </w:t>
      </w:r>
      <w:r w:rsidR="00BD338E">
        <w:t xml:space="preserve">in </w:t>
      </w:r>
      <w:r w:rsidRPr="00B106F4">
        <w:t xml:space="preserve">the </w:t>
      </w:r>
      <w:r w:rsidR="00BD338E">
        <w:t>ordinary course of the post</w:t>
      </w:r>
      <w:r w:rsidRPr="00B106F4">
        <w:t>; or</w:t>
      </w:r>
    </w:p>
    <w:p w14:paraId="30E5FE48" w14:textId="77777777" w:rsidR="005663FD" w:rsidRPr="001414EF" w:rsidRDefault="005663FD" w:rsidP="005E044F">
      <w:pPr>
        <w:pStyle w:val="Lista"/>
      </w:pPr>
      <w:r w:rsidRPr="00B106F4">
        <w:t>Faxed to the</w:t>
      </w:r>
      <w:r>
        <w:t>ir</w:t>
      </w:r>
      <w:r w:rsidRPr="00B106F4">
        <w:t xml:space="preserve"> facsimile number when it will be treated as received </w:t>
      </w:r>
      <w:r>
        <w:t>when it is transmitted</w:t>
      </w:r>
      <w:r w:rsidRPr="00B106F4">
        <w:t>; or</w:t>
      </w:r>
    </w:p>
    <w:p w14:paraId="0258D073" w14:textId="77777777" w:rsidR="005663FD" w:rsidRPr="00597D16" w:rsidRDefault="005663FD" w:rsidP="005E044F">
      <w:pPr>
        <w:pStyle w:val="Lista"/>
      </w:pPr>
      <w:r w:rsidRPr="00597D16">
        <w:t>Sent by email to their email address, when it will be treated as received when it enters the recipient’s information system.</w:t>
      </w:r>
    </w:p>
    <w:p w14:paraId="24417969" w14:textId="77777777" w:rsidR="009223FB" w:rsidRPr="00305495" w:rsidRDefault="009223FB" w:rsidP="00B106F4">
      <w:pPr>
        <w:spacing w:before="120" w:after="120"/>
        <w:jc w:val="both"/>
        <w:rPr>
          <w:rFonts w:cs="Arial"/>
          <w:szCs w:val="22"/>
        </w:rPr>
      </w:pPr>
    </w:p>
    <w:p w14:paraId="7EDB7C5F" w14:textId="77777777" w:rsidR="009223FB" w:rsidRPr="00B106F4" w:rsidRDefault="009223FB" w:rsidP="00146D39">
      <w:pPr>
        <w:pStyle w:val="Heading"/>
      </w:pPr>
      <w:bookmarkStart w:id="70" w:name="_Toc528245855"/>
      <w:bookmarkStart w:id="71" w:name="_Toc5972048"/>
      <w:r w:rsidRPr="00B106F4">
        <w:t>Costs</w:t>
      </w:r>
      <w:bookmarkEnd w:id="70"/>
      <w:bookmarkEnd w:id="71"/>
    </w:p>
    <w:p w14:paraId="453F4771" w14:textId="77777777" w:rsidR="009223FB" w:rsidRPr="00B106F4" w:rsidRDefault="009223FB" w:rsidP="00305495">
      <w:pPr>
        <w:pStyle w:val="Paragraph"/>
      </w:pPr>
      <w:r w:rsidRPr="00B106F4">
        <w:t xml:space="preserve">Each party shall bear its own costs in relation to the preparation and execution of this </w:t>
      </w:r>
      <w:r w:rsidR="00F57D6E">
        <w:t>Agreement</w:t>
      </w:r>
      <w:r w:rsidR="00DF6865">
        <w:t xml:space="preserve"> and any renewal or extension thereof</w:t>
      </w:r>
      <w:r w:rsidRPr="00B106F4">
        <w:t>.</w:t>
      </w:r>
    </w:p>
    <w:p w14:paraId="27A48881" w14:textId="77777777" w:rsidR="009223FB" w:rsidRPr="00304D60" w:rsidRDefault="009223FB" w:rsidP="00B106F4">
      <w:pPr>
        <w:spacing w:before="120" w:after="120"/>
        <w:jc w:val="both"/>
        <w:rPr>
          <w:rFonts w:cs="Arial"/>
          <w:szCs w:val="22"/>
        </w:rPr>
      </w:pPr>
    </w:p>
    <w:p w14:paraId="6E157728" w14:textId="77777777" w:rsidR="009223FB" w:rsidRPr="00B106F4" w:rsidRDefault="009223FB" w:rsidP="00146D39">
      <w:pPr>
        <w:pStyle w:val="Heading"/>
      </w:pPr>
      <w:bookmarkStart w:id="72" w:name="_Toc528245856"/>
      <w:bookmarkStart w:id="73" w:name="_Toc5972049"/>
      <w:r w:rsidRPr="00B106F4">
        <w:t>Independent contractors</w:t>
      </w:r>
      <w:bookmarkEnd w:id="72"/>
      <w:bookmarkEnd w:id="73"/>
    </w:p>
    <w:p w14:paraId="48891F82" w14:textId="77777777" w:rsidR="009223FB" w:rsidRDefault="009223FB" w:rsidP="00305495">
      <w:pPr>
        <w:pStyle w:val="Paragraph"/>
      </w:pPr>
      <w:r w:rsidRPr="00B106F4">
        <w:t xml:space="preserve">The parties acknowledge that they are independent contractors and agree that at no time will they hold out that they are in a relationship of partnership, employment, agency or any other relationship other than independent contractors as </w:t>
      </w:r>
      <w:r w:rsidR="00F57D6E">
        <w:t>Franchisor</w:t>
      </w:r>
      <w:r w:rsidRPr="00B106F4">
        <w:t xml:space="preserve"> and </w:t>
      </w:r>
      <w:r w:rsidR="00F57D6E">
        <w:t>Franchisee</w:t>
      </w:r>
      <w:r w:rsidRPr="00B106F4">
        <w:t>.</w:t>
      </w:r>
    </w:p>
    <w:p w14:paraId="4F8AA04F" w14:textId="77777777" w:rsidR="0084406F" w:rsidRDefault="0084406F" w:rsidP="00305495">
      <w:pPr>
        <w:spacing w:before="120" w:after="120"/>
        <w:jc w:val="both"/>
      </w:pPr>
    </w:p>
    <w:p w14:paraId="1434C7A0" w14:textId="77777777" w:rsidR="00874D80" w:rsidRPr="00874D80" w:rsidRDefault="00874D80" w:rsidP="00146D39">
      <w:pPr>
        <w:pStyle w:val="Heading"/>
      </w:pPr>
      <w:bookmarkStart w:id="74" w:name="_Toc5972050"/>
      <w:bookmarkStart w:id="75" w:name="_Toc528245857"/>
      <w:r>
        <w:rPr>
          <w:lang w:val="en-AU"/>
        </w:rPr>
        <w:t>Waiver</w:t>
      </w:r>
      <w:bookmarkEnd w:id="74"/>
    </w:p>
    <w:p w14:paraId="47DAFF32" w14:textId="77777777" w:rsidR="00874D80" w:rsidRDefault="00874D80" w:rsidP="00874D80">
      <w:pPr>
        <w:pStyle w:val="Paragraph"/>
      </w:pPr>
      <w:r w:rsidRPr="00F42F89">
        <w:t xml:space="preserve">No failure or delay by </w:t>
      </w:r>
      <w:r>
        <w:t>the Franchisor to exercise any right, power or remedy will operate as a waiver of it nor indicate any intention to reduce that or any other right in the future.</w:t>
      </w:r>
    </w:p>
    <w:p w14:paraId="377CF23D" w14:textId="50CA9368" w:rsidR="0042633F" w:rsidRDefault="0042633F">
      <w:pPr>
        <w:rPr>
          <w:szCs w:val="22"/>
          <w:lang w:eastAsia="en-AU"/>
        </w:rPr>
      </w:pPr>
      <w:r>
        <w:br w:type="page"/>
      </w:r>
    </w:p>
    <w:p w14:paraId="7B41FF39" w14:textId="632F4306" w:rsidR="009223FB" w:rsidRPr="00B106F4" w:rsidRDefault="00F73250" w:rsidP="001414EF">
      <w:pPr>
        <w:pStyle w:val="Schedule"/>
      </w:pPr>
      <w:bookmarkStart w:id="76" w:name="_Toc5972051"/>
      <w:bookmarkEnd w:id="75"/>
      <w:r>
        <w:t>SCHEDULE</w:t>
      </w:r>
      <w:bookmarkEnd w:id="76"/>
    </w:p>
    <w:p w14:paraId="2DE920CC" w14:textId="77777777" w:rsidR="00821951" w:rsidRDefault="00821951" w:rsidP="00821951">
      <w:pPr>
        <w:jc w:val="both"/>
        <w:rPr>
          <w:rFonts w:cs="Arial"/>
          <w:color w:val="000000"/>
          <w:szCs w:val="22"/>
        </w:rPr>
      </w:pPr>
    </w:p>
    <w:p w14:paraId="639C0BF2" w14:textId="652508F5" w:rsidR="009223FB" w:rsidRDefault="009223FB" w:rsidP="007514D2">
      <w:pPr>
        <w:pStyle w:val="ListParagraph"/>
        <w:numPr>
          <w:ilvl w:val="6"/>
          <w:numId w:val="32"/>
        </w:numPr>
        <w:tabs>
          <w:tab w:val="clear" w:pos="4253"/>
          <w:tab w:val="num" w:pos="851"/>
        </w:tabs>
        <w:spacing w:before="120" w:after="120"/>
        <w:ind w:left="567"/>
        <w:jc w:val="both"/>
        <w:rPr>
          <w:rFonts w:cs="Arial"/>
          <w:color w:val="000000"/>
          <w:szCs w:val="22"/>
        </w:rPr>
      </w:pPr>
      <w:r w:rsidRPr="007514D2">
        <w:rPr>
          <w:rFonts w:cs="Arial"/>
          <w:color w:val="000000"/>
          <w:szCs w:val="22"/>
        </w:rPr>
        <w:t xml:space="preserve">The </w:t>
      </w:r>
      <w:r w:rsidR="008F2A22" w:rsidRPr="007514D2">
        <w:rPr>
          <w:rFonts w:cs="Arial"/>
          <w:b/>
          <w:color w:val="000000"/>
          <w:szCs w:val="22"/>
        </w:rPr>
        <w:t>B</w:t>
      </w:r>
      <w:r w:rsidRPr="007514D2">
        <w:rPr>
          <w:rFonts w:cs="Arial"/>
          <w:b/>
          <w:color w:val="000000"/>
          <w:szCs w:val="22"/>
        </w:rPr>
        <w:t xml:space="preserve">usiness </w:t>
      </w:r>
      <w:r w:rsidR="008F2A22" w:rsidRPr="007514D2">
        <w:rPr>
          <w:rFonts w:cs="Arial"/>
          <w:b/>
          <w:color w:val="000000"/>
          <w:szCs w:val="22"/>
        </w:rPr>
        <w:t>N</w:t>
      </w:r>
      <w:r w:rsidRPr="007514D2">
        <w:rPr>
          <w:rFonts w:cs="Arial"/>
          <w:b/>
          <w:color w:val="000000"/>
          <w:szCs w:val="22"/>
        </w:rPr>
        <w:t>ame</w:t>
      </w:r>
      <w:r w:rsidRPr="007514D2">
        <w:rPr>
          <w:rFonts w:cs="Arial"/>
          <w:color w:val="000000"/>
          <w:szCs w:val="22"/>
        </w:rPr>
        <w:t xml:space="preserve"> </w:t>
      </w:r>
      <w:r w:rsidR="00E46676">
        <w:rPr>
          <w:rFonts w:cs="Arial"/>
          <w:color w:val="000000"/>
          <w:szCs w:val="22"/>
        </w:rPr>
        <w:t xml:space="preserve">referred to in clause </w:t>
      </w:r>
      <w:r w:rsidR="00E46676">
        <w:rPr>
          <w:rFonts w:cs="Arial"/>
          <w:color w:val="000000"/>
          <w:szCs w:val="22"/>
        </w:rPr>
        <w:fldChar w:fldCharType="begin"/>
      </w:r>
      <w:r w:rsidR="00E46676">
        <w:rPr>
          <w:rFonts w:cs="Arial"/>
          <w:color w:val="000000"/>
          <w:szCs w:val="22"/>
        </w:rPr>
        <w:instrText xml:space="preserve"> REF _Ref3803596 \r \h </w:instrText>
      </w:r>
      <w:r w:rsidR="00E46676">
        <w:rPr>
          <w:rFonts w:cs="Arial"/>
          <w:color w:val="000000"/>
          <w:szCs w:val="22"/>
        </w:rPr>
      </w:r>
      <w:r w:rsidR="00E46676">
        <w:rPr>
          <w:rFonts w:cs="Arial"/>
          <w:color w:val="000000"/>
          <w:szCs w:val="22"/>
        </w:rPr>
        <w:fldChar w:fldCharType="separate"/>
      </w:r>
      <w:r w:rsidR="008B1C80">
        <w:rPr>
          <w:rFonts w:cs="Arial"/>
          <w:color w:val="000000"/>
          <w:szCs w:val="22"/>
        </w:rPr>
        <w:t>17</w:t>
      </w:r>
      <w:r w:rsidR="00E46676">
        <w:rPr>
          <w:rFonts w:cs="Arial"/>
          <w:color w:val="000000"/>
          <w:szCs w:val="22"/>
        </w:rPr>
        <w:fldChar w:fldCharType="end"/>
      </w:r>
      <w:r w:rsidR="00E46676">
        <w:rPr>
          <w:rFonts w:cs="Arial"/>
          <w:color w:val="000000"/>
          <w:szCs w:val="22"/>
        </w:rPr>
        <w:t xml:space="preserve"> </w:t>
      </w:r>
      <w:r w:rsidRPr="007514D2">
        <w:rPr>
          <w:rFonts w:cs="Arial"/>
          <w:color w:val="000000"/>
          <w:szCs w:val="22"/>
        </w:rPr>
        <w:t xml:space="preserve">is </w:t>
      </w:r>
      <w:r w:rsidR="008B572E">
        <w:rPr>
          <w:rFonts w:cs="Arial"/>
          <w:color w:val="000000"/>
          <w:szCs w:val="22"/>
        </w:rPr>
        <w:t>JHT Staff Hire Trust (QLD).</w:t>
      </w:r>
    </w:p>
    <w:p w14:paraId="74833AF2" w14:textId="77777777" w:rsidR="009B1FB4" w:rsidRPr="007514D2" w:rsidRDefault="009B1FB4" w:rsidP="009B1FB4">
      <w:pPr>
        <w:pStyle w:val="ListParagraph"/>
        <w:spacing w:before="120" w:after="120"/>
        <w:ind w:left="567"/>
        <w:jc w:val="both"/>
        <w:rPr>
          <w:rFonts w:cs="Arial"/>
          <w:color w:val="000000"/>
          <w:szCs w:val="22"/>
        </w:rPr>
      </w:pPr>
    </w:p>
    <w:p w14:paraId="697955AA" w14:textId="677F5B05" w:rsidR="009223FB" w:rsidRDefault="009223FB" w:rsidP="009B1FB4">
      <w:pPr>
        <w:pStyle w:val="ListParagraph"/>
        <w:numPr>
          <w:ilvl w:val="6"/>
          <w:numId w:val="32"/>
        </w:numPr>
        <w:tabs>
          <w:tab w:val="clear" w:pos="4253"/>
          <w:tab w:val="num" w:pos="851"/>
        </w:tabs>
        <w:spacing w:before="120" w:after="120"/>
        <w:ind w:left="567"/>
        <w:jc w:val="both"/>
        <w:rPr>
          <w:rFonts w:cs="Arial"/>
          <w:color w:val="000000"/>
          <w:szCs w:val="22"/>
        </w:rPr>
      </w:pPr>
      <w:r w:rsidRPr="00B106F4">
        <w:rPr>
          <w:rFonts w:cs="Arial"/>
          <w:color w:val="000000"/>
          <w:szCs w:val="22"/>
        </w:rPr>
        <w:t xml:space="preserve">The </w:t>
      </w:r>
      <w:r w:rsidR="00F57D6E" w:rsidRPr="008F2A22">
        <w:rPr>
          <w:rFonts w:cs="Arial"/>
          <w:b/>
          <w:color w:val="000000"/>
          <w:szCs w:val="22"/>
        </w:rPr>
        <w:t>Commencement Date</w:t>
      </w:r>
      <w:r w:rsidRPr="00B106F4">
        <w:rPr>
          <w:rFonts w:cs="Arial"/>
          <w:color w:val="000000"/>
          <w:szCs w:val="22"/>
        </w:rPr>
        <w:t xml:space="preserve"> is </w:t>
      </w:r>
      <w:r w:rsidR="00734AEE">
        <w:rPr>
          <w:rFonts w:cs="Arial"/>
          <w:color w:val="000000"/>
          <w:szCs w:val="22"/>
        </w:rPr>
        <w:t>4 April 2019</w:t>
      </w:r>
    </w:p>
    <w:p w14:paraId="6ED84F6B" w14:textId="77777777" w:rsidR="009B1FB4" w:rsidRPr="009B1FB4" w:rsidRDefault="009B1FB4" w:rsidP="009B1FB4">
      <w:pPr>
        <w:pStyle w:val="ListParagraph"/>
        <w:rPr>
          <w:rFonts w:cs="Arial"/>
          <w:color w:val="000000"/>
          <w:szCs w:val="22"/>
        </w:rPr>
      </w:pPr>
    </w:p>
    <w:p w14:paraId="7B6BB4F4" w14:textId="77777777" w:rsidR="009223FB" w:rsidRDefault="009223FB" w:rsidP="009B1FB4">
      <w:pPr>
        <w:pStyle w:val="ListParagraph"/>
        <w:numPr>
          <w:ilvl w:val="6"/>
          <w:numId w:val="32"/>
        </w:numPr>
        <w:tabs>
          <w:tab w:val="clear" w:pos="4253"/>
          <w:tab w:val="num" w:pos="851"/>
        </w:tabs>
        <w:spacing w:before="120" w:after="120"/>
        <w:ind w:left="567"/>
        <w:jc w:val="both"/>
        <w:rPr>
          <w:rFonts w:cs="Arial"/>
          <w:color w:val="000000"/>
          <w:szCs w:val="22"/>
        </w:rPr>
      </w:pPr>
      <w:r w:rsidRPr="00B106F4">
        <w:rPr>
          <w:rFonts w:cs="Arial"/>
          <w:color w:val="000000"/>
          <w:szCs w:val="22"/>
        </w:rPr>
        <w:t>The</w:t>
      </w:r>
      <w:r w:rsidR="00F57D6E">
        <w:rPr>
          <w:rFonts w:cs="Arial"/>
          <w:color w:val="000000"/>
          <w:szCs w:val="22"/>
        </w:rPr>
        <w:t xml:space="preserve"> </w:t>
      </w:r>
      <w:r w:rsidR="00F57D6E" w:rsidRPr="00715FF3">
        <w:rPr>
          <w:rFonts w:cs="Arial"/>
          <w:b/>
          <w:color w:val="000000"/>
          <w:szCs w:val="22"/>
        </w:rPr>
        <w:t>Term</w:t>
      </w:r>
      <w:r w:rsidR="00F57D6E">
        <w:rPr>
          <w:rFonts w:cs="Arial"/>
          <w:color w:val="000000"/>
          <w:szCs w:val="22"/>
        </w:rPr>
        <w:t xml:space="preserve"> </w:t>
      </w:r>
      <w:r w:rsidRPr="00B106F4">
        <w:rPr>
          <w:rFonts w:cs="Arial"/>
          <w:color w:val="000000"/>
          <w:szCs w:val="22"/>
        </w:rPr>
        <w:t xml:space="preserve">is </w:t>
      </w:r>
      <w:r w:rsidR="008B762C">
        <w:rPr>
          <w:rFonts w:cs="Arial"/>
          <w:color w:val="000000"/>
          <w:szCs w:val="22"/>
        </w:rPr>
        <w:t>ten years</w:t>
      </w:r>
      <w:r w:rsidRPr="00B106F4">
        <w:rPr>
          <w:rFonts w:cs="Arial"/>
          <w:color w:val="000000"/>
          <w:szCs w:val="22"/>
        </w:rPr>
        <w:t>.</w:t>
      </w:r>
    </w:p>
    <w:p w14:paraId="6E09E2DC" w14:textId="77777777" w:rsidR="009B1FB4" w:rsidRPr="009B1FB4" w:rsidRDefault="009B1FB4" w:rsidP="009B1FB4">
      <w:pPr>
        <w:pStyle w:val="ListParagraph"/>
        <w:rPr>
          <w:rFonts w:cs="Arial"/>
          <w:color w:val="000000"/>
          <w:szCs w:val="22"/>
        </w:rPr>
      </w:pPr>
    </w:p>
    <w:p w14:paraId="0C50F342" w14:textId="77777777" w:rsidR="009223FB" w:rsidRDefault="009223FB" w:rsidP="009B1FB4">
      <w:pPr>
        <w:pStyle w:val="ListParagraph"/>
        <w:numPr>
          <w:ilvl w:val="6"/>
          <w:numId w:val="32"/>
        </w:numPr>
        <w:tabs>
          <w:tab w:val="clear" w:pos="4253"/>
          <w:tab w:val="num" w:pos="851"/>
        </w:tabs>
        <w:spacing w:before="120" w:after="120"/>
        <w:ind w:left="567"/>
        <w:jc w:val="both"/>
        <w:rPr>
          <w:rFonts w:cs="Arial"/>
          <w:color w:val="000000"/>
          <w:szCs w:val="22"/>
        </w:rPr>
      </w:pPr>
      <w:r w:rsidRPr="00B106F4">
        <w:rPr>
          <w:rFonts w:cs="Arial"/>
          <w:color w:val="000000"/>
          <w:szCs w:val="22"/>
        </w:rPr>
        <w:t xml:space="preserve">The </w:t>
      </w:r>
      <w:r w:rsidR="007514D2" w:rsidRPr="007514D2">
        <w:rPr>
          <w:rFonts w:cs="Arial"/>
          <w:b/>
          <w:color w:val="000000"/>
          <w:szCs w:val="22"/>
        </w:rPr>
        <w:t>F</w:t>
      </w:r>
      <w:r w:rsidRPr="007514D2">
        <w:rPr>
          <w:rFonts w:cs="Arial"/>
          <w:b/>
          <w:color w:val="000000"/>
          <w:szCs w:val="22"/>
        </w:rPr>
        <w:t>urther</w:t>
      </w:r>
      <w:r w:rsidR="00F57D6E" w:rsidRPr="007514D2">
        <w:rPr>
          <w:rFonts w:cs="Arial"/>
          <w:b/>
          <w:color w:val="000000"/>
          <w:szCs w:val="22"/>
        </w:rPr>
        <w:t xml:space="preserve"> Term</w:t>
      </w:r>
      <w:r w:rsidR="00F57D6E">
        <w:rPr>
          <w:rFonts w:cs="Arial"/>
          <w:color w:val="000000"/>
          <w:szCs w:val="22"/>
        </w:rPr>
        <w:t xml:space="preserve"> </w:t>
      </w:r>
      <w:r w:rsidRPr="00B106F4">
        <w:rPr>
          <w:rFonts w:cs="Arial"/>
          <w:color w:val="000000"/>
          <w:szCs w:val="22"/>
        </w:rPr>
        <w:t xml:space="preserve">is </w:t>
      </w:r>
      <w:bookmarkStart w:id="77" w:name="Text13"/>
      <w:r w:rsidR="00073DC8">
        <w:rPr>
          <w:noProof/>
          <w:szCs w:val="22"/>
        </w:rPr>
        <w:t xml:space="preserve">ten </w:t>
      </w:r>
      <w:r w:rsidR="006E1A9B">
        <w:rPr>
          <w:noProof/>
          <w:szCs w:val="22"/>
        </w:rPr>
        <w:t>years</w:t>
      </w:r>
      <w:bookmarkEnd w:id="77"/>
      <w:r w:rsidRPr="00B106F4">
        <w:rPr>
          <w:rFonts w:cs="Arial"/>
          <w:color w:val="000000"/>
          <w:szCs w:val="22"/>
        </w:rPr>
        <w:t>.</w:t>
      </w:r>
    </w:p>
    <w:p w14:paraId="1890DCA8" w14:textId="77777777" w:rsidR="009B1FB4" w:rsidRPr="009B1FB4" w:rsidRDefault="009B1FB4" w:rsidP="009B1FB4">
      <w:pPr>
        <w:pStyle w:val="ListParagraph"/>
        <w:rPr>
          <w:rFonts w:cs="Arial"/>
          <w:color w:val="000000"/>
          <w:szCs w:val="22"/>
        </w:rPr>
      </w:pPr>
    </w:p>
    <w:p w14:paraId="240A9CE1" w14:textId="5B5C6960" w:rsidR="008919D4" w:rsidRPr="00AC570A" w:rsidRDefault="00626020" w:rsidP="008919D4">
      <w:pPr>
        <w:pStyle w:val="ListParagraph"/>
        <w:numPr>
          <w:ilvl w:val="6"/>
          <w:numId w:val="32"/>
        </w:numPr>
        <w:tabs>
          <w:tab w:val="clear" w:pos="4253"/>
          <w:tab w:val="num" w:pos="851"/>
        </w:tabs>
        <w:spacing w:before="120" w:after="120"/>
        <w:ind w:left="567"/>
        <w:jc w:val="both"/>
        <w:rPr>
          <w:highlight w:val="yellow"/>
        </w:rPr>
      </w:pPr>
      <w:r w:rsidRPr="00B106F4">
        <w:rPr>
          <w:rFonts w:cs="Arial"/>
          <w:color w:val="000000"/>
          <w:szCs w:val="22"/>
        </w:rPr>
        <w:t xml:space="preserve">The </w:t>
      </w:r>
      <w:r w:rsidR="008919D4">
        <w:rPr>
          <w:rFonts w:cs="Arial"/>
          <w:b/>
          <w:color w:val="000000"/>
          <w:szCs w:val="22"/>
        </w:rPr>
        <w:t xml:space="preserve">Region </w:t>
      </w:r>
      <w:r w:rsidR="008919D4">
        <w:rPr>
          <w:rFonts w:cs="Arial"/>
          <w:color w:val="000000"/>
          <w:szCs w:val="22"/>
        </w:rPr>
        <w:t xml:space="preserve">is </w:t>
      </w:r>
      <w:r w:rsidR="00F07AB2">
        <w:rPr>
          <w:rFonts w:cs="Arial"/>
          <w:color w:val="000000"/>
          <w:szCs w:val="22"/>
        </w:rPr>
        <w:t>Brisbane South</w:t>
      </w:r>
      <w:r w:rsidR="00734AEE" w:rsidRPr="00F07AB2">
        <w:rPr>
          <w:rFonts w:cs="Arial"/>
          <w:color w:val="000000"/>
          <w:szCs w:val="22"/>
        </w:rPr>
        <w:t xml:space="preserve"> </w:t>
      </w:r>
      <w:r w:rsidR="00734AEE">
        <w:rPr>
          <w:rFonts w:cs="Arial"/>
          <w:color w:val="000000"/>
          <w:szCs w:val="22"/>
          <w:highlight w:val="yellow"/>
        </w:rPr>
        <w:t>and [insert]</w:t>
      </w:r>
    </w:p>
    <w:p w14:paraId="331E9674" w14:textId="77777777" w:rsidR="008919D4" w:rsidRDefault="008919D4" w:rsidP="008919D4">
      <w:pPr>
        <w:pStyle w:val="ListParagraph"/>
      </w:pPr>
    </w:p>
    <w:p w14:paraId="39C3506F" w14:textId="67705E6C" w:rsidR="009223FB" w:rsidRDefault="009223FB" w:rsidP="009B1FB4">
      <w:pPr>
        <w:pStyle w:val="ListParagraph"/>
        <w:numPr>
          <w:ilvl w:val="6"/>
          <w:numId w:val="32"/>
        </w:numPr>
        <w:tabs>
          <w:tab w:val="clear" w:pos="4253"/>
          <w:tab w:val="num" w:pos="851"/>
        </w:tabs>
        <w:spacing w:before="120" w:after="120"/>
        <w:ind w:left="567"/>
        <w:jc w:val="both"/>
        <w:rPr>
          <w:rFonts w:cs="Arial"/>
          <w:color w:val="000000"/>
          <w:szCs w:val="22"/>
        </w:rPr>
      </w:pPr>
      <w:r w:rsidRPr="00B106F4">
        <w:rPr>
          <w:rFonts w:cs="Arial"/>
          <w:color w:val="000000"/>
          <w:szCs w:val="22"/>
        </w:rPr>
        <w:t xml:space="preserve">The </w:t>
      </w:r>
      <w:r w:rsidR="00F57D6E" w:rsidRPr="00213F02">
        <w:rPr>
          <w:rFonts w:cs="Arial"/>
          <w:b/>
          <w:color w:val="000000"/>
          <w:szCs w:val="22"/>
        </w:rPr>
        <w:t>Initial Fee</w:t>
      </w:r>
      <w:r w:rsidRPr="00B106F4">
        <w:rPr>
          <w:rFonts w:cs="Arial"/>
          <w:color w:val="000000"/>
          <w:szCs w:val="22"/>
        </w:rPr>
        <w:t xml:space="preserve"> is </w:t>
      </w:r>
      <w:r w:rsidR="004E2952">
        <w:rPr>
          <w:rFonts w:cs="Arial"/>
          <w:color w:val="000000"/>
          <w:szCs w:val="22"/>
        </w:rPr>
        <w:t>$</w:t>
      </w:r>
      <w:r w:rsidR="00734AEE">
        <w:rPr>
          <w:rFonts w:cs="Arial"/>
          <w:color w:val="000000"/>
          <w:szCs w:val="22"/>
        </w:rPr>
        <w:t>5,000</w:t>
      </w:r>
    </w:p>
    <w:p w14:paraId="14F17F47" w14:textId="77777777" w:rsidR="00E46676" w:rsidRDefault="00E46676" w:rsidP="00E46676">
      <w:pPr>
        <w:pStyle w:val="ListParagraph"/>
        <w:spacing w:before="120" w:after="120"/>
        <w:ind w:left="567"/>
        <w:jc w:val="both"/>
        <w:rPr>
          <w:rFonts w:cs="Arial"/>
          <w:color w:val="000000"/>
          <w:szCs w:val="22"/>
        </w:rPr>
      </w:pPr>
    </w:p>
    <w:p w14:paraId="6A71C118" w14:textId="4FDE6B51" w:rsidR="00331F82" w:rsidRPr="00236280" w:rsidRDefault="0042633F" w:rsidP="0042633F">
      <w:pPr>
        <w:pStyle w:val="ListParagraph"/>
        <w:numPr>
          <w:ilvl w:val="6"/>
          <w:numId w:val="32"/>
        </w:numPr>
        <w:tabs>
          <w:tab w:val="clear" w:pos="4253"/>
          <w:tab w:val="num" w:pos="851"/>
        </w:tabs>
        <w:spacing w:before="120" w:after="120"/>
        <w:ind w:left="567"/>
        <w:jc w:val="both"/>
        <w:rPr>
          <w:rFonts w:cs="Arial"/>
          <w:b/>
          <w:bCs/>
          <w:color w:val="000000"/>
          <w:szCs w:val="22"/>
        </w:rPr>
      </w:pPr>
      <w:r w:rsidRPr="00734AEE">
        <w:rPr>
          <w:rFonts w:cs="Arial"/>
          <w:color w:val="000000"/>
          <w:szCs w:val="22"/>
        </w:rPr>
        <w:t xml:space="preserve">Other </w:t>
      </w:r>
      <w:r w:rsidR="00734AEE">
        <w:rPr>
          <w:rFonts w:cs="Arial"/>
          <w:b/>
          <w:bCs/>
          <w:color w:val="000000"/>
          <w:szCs w:val="22"/>
        </w:rPr>
        <w:t xml:space="preserve">Ongoing Franchise Fee </w:t>
      </w:r>
      <w:r w:rsidR="00734AEE">
        <w:rPr>
          <w:rFonts w:cs="Arial"/>
          <w:color w:val="000000"/>
          <w:szCs w:val="22"/>
        </w:rPr>
        <w:t xml:space="preserve">is as contained </w:t>
      </w:r>
      <w:r w:rsidR="00236280">
        <w:rPr>
          <w:rFonts w:cs="Arial"/>
          <w:color w:val="000000"/>
          <w:szCs w:val="22"/>
        </w:rPr>
        <w:t xml:space="preserve">in the </w:t>
      </w:r>
      <w:r w:rsidR="00236280" w:rsidRPr="00236280">
        <w:rPr>
          <w:rFonts w:cs="Arial"/>
          <w:b/>
          <w:bCs/>
          <w:color w:val="000000"/>
          <w:szCs w:val="22"/>
        </w:rPr>
        <w:t>Management Agreement</w:t>
      </w:r>
    </w:p>
    <w:p w14:paraId="69F36BF5" w14:textId="77777777" w:rsidR="0042633F" w:rsidRPr="0042633F" w:rsidRDefault="0042633F" w:rsidP="0042633F">
      <w:pPr>
        <w:pStyle w:val="ListParagraph"/>
        <w:rPr>
          <w:rFonts w:cs="Arial"/>
          <w:color w:val="000000"/>
          <w:szCs w:val="22"/>
          <w:highlight w:val="yellow"/>
        </w:rPr>
      </w:pPr>
    </w:p>
    <w:p w14:paraId="6D92D590" w14:textId="1859E762" w:rsidR="0042633F" w:rsidRDefault="0042633F" w:rsidP="0042633F">
      <w:pPr>
        <w:pStyle w:val="ListParagraph"/>
        <w:numPr>
          <w:ilvl w:val="6"/>
          <w:numId w:val="32"/>
        </w:numPr>
        <w:tabs>
          <w:tab w:val="clear" w:pos="4253"/>
          <w:tab w:val="num" w:pos="851"/>
        </w:tabs>
        <w:spacing w:before="120" w:after="120"/>
        <w:ind w:left="567"/>
        <w:jc w:val="both"/>
        <w:rPr>
          <w:rFonts w:cs="Arial"/>
          <w:color w:val="000000"/>
          <w:szCs w:val="22"/>
        </w:rPr>
      </w:pPr>
      <w:r>
        <w:rPr>
          <w:rFonts w:cs="Arial"/>
          <w:color w:val="000000"/>
          <w:szCs w:val="22"/>
        </w:rPr>
        <w:t xml:space="preserve">The </w:t>
      </w:r>
      <w:r>
        <w:rPr>
          <w:rFonts w:cs="Arial"/>
          <w:b/>
          <w:color w:val="000000"/>
          <w:szCs w:val="22"/>
        </w:rPr>
        <w:t>Intellectual Property</w:t>
      </w:r>
      <w:r>
        <w:rPr>
          <w:rFonts w:cs="Arial"/>
          <w:color w:val="000000"/>
          <w:szCs w:val="22"/>
        </w:rPr>
        <w:t xml:space="preserve"> as defined in the Standard Franchise Agreement and includes without limitation:</w:t>
      </w:r>
    </w:p>
    <w:p w14:paraId="754573DE" w14:textId="77777777" w:rsidR="0042633F" w:rsidRPr="0042633F" w:rsidRDefault="0042633F" w:rsidP="0042633F">
      <w:pPr>
        <w:pStyle w:val="ListParagraph"/>
        <w:rPr>
          <w:rFonts w:cs="Arial"/>
          <w:color w:val="000000"/>
          <w:szCs w:val="22"/>
        </w:rPr>
      </w:pPr>
    </w:p>
    <w:p w14:paraId="4C0E6082" w14:textId="77777777" w:rsidR="0042633F" w:rsidRPr="0042633F" w:rsidRDefault="0042633F" w:rsidP="0042633F">
      <w:pPr>
        <w:pStyle w:val="ListParagraph"/>
        <w:spacing w:before="120" w:after="120"/>
        <w:ind w:left="567"/>
        <w:jc w:val="both"/>
        <w:rPr>
          <w:rFonts w:cs="Arial"/>
          <w:color w:val="000000"/>
          <w:szCs w:val="22"/>
        </w:rPr>
      </w:pPr>
    </w:p>
    <w:p w14:paraId="29099EC5" w14:textId="77777777" w:rsidR="00E46676" w:rsidRPr="00331F82" w:rsidRDefault="00E46676" w:rsidP="00E46676">
      <w:pPr>
        <w:pStyle w:val="ListParagraph"/>
        <w:spacing w:before="120" w:after="120"/>
        <w:ind w:left="567"/>
        <w:jc w:val="both"/>
        <w:rPr>
          <w:rFonts w:cs="Arial"/>
          <w:color w:val="000000"/>
          <w:szCs w:val="22"/>
        </w:rPr>
      </w:pPr>
    </w:p>
    <w:p w14:paraId="6030C5AF" w14:textId="77777777" w:rsidR="00E46676" w:rsidRPr="00E46676" w:rsidRDefault="00E46676" w:rsidP="00E46676">
      <w:pPr>
        <w:pStyle w:val="ListParagraph"/>
        <w:rPr>
          <w:rFonts w:cs="Arial"/>
          <w:color w:val="000000"/>
          <w:szCs w:val="22"/>
        </w:rPr>
      </w:pPr>
    </w:p>
    <w:p w14:paraId="69FA0952" w14:textId="77777777" w:rsidR="004E2952" w:rsidRDefault="004E2952">
      <w:pPr>
        <w:rPr>
          <w:rFonts w:cs="Arial"/>
          <w:b/>
          <w:color w:val="000000"/>
          <w:kern w:val="28"/>
          <w:szCs w:val="22"/>
          <w:lang w:eastAsia="en-AU"/>
        </w:rPr>
      </w:pPr>
      <w:r>
        <w:rPr>
          <w:rFonts w:cs="Arial"/>
          <w:color w:val="000000"/>
        </w:rPr>
        <w:br w:type="page"/>
      </w:r>
    </w:p>
    <w:p w14:paraId="4184208A" w14:textId="3B6AECB7" w:rsidR="001271CC" w:rsidRPr="00AB3622" w:rsidRDefault="001414EF" w:rsidP="00236280">
      <w:pPr>
        <w:rPr>
          <w:b/>
        </w:rPr>
      </w:pPr>
      <w:bookmarkStart w:id="78" w:name="_Toc528245859"/>
      <w:r w:rsidRPr="00AB3622">
        <w:rPr>
          <w:b/>
        </w:rPr>
        <w:t>Execution page</w:t>
      </w:r>
      <w:bookmarkEnd w:id="78"/>
    </w:p>
    <w:p w14:paraId="04E12BF2" w14:textId="77777777" w:rsidR="001271CC" w:rsidRPr="005D6C2C" w:rsidRDefault="001271CC" w:rsidP="00821951">
      <w:pPr>
        <w:keepNext/>
        <w:rPr>
          <w:szCs w:val="22"/>
        </w:rPr>
      </w:pPr>
      <w:r w:rsidRPr="005D6C2C">
        <w:rPr>
          <w:rFonts w:cs="Arial"/>
          <w:b/>
          <w:szCs w:val="22"/>
        </w:rPr>
        <w:t>SIGNED AS AN AGREEMENT</w:t>
      </w:r>
    </w:p>
    <w:p w14:paraId="4D5FA646" w14:textId="77777777" w:rsidR="002A071C" w:rsidRPr="005D6C2C" w:rsidRDefault="002A071C" w:rsidP="00821951">
      <w:pPr>
        <w:keepNext/>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58A48037" w14:textId="77777777" w:rsidTr="00C96ADF">
        <w:trPr>
          <w:cantSplit/>
        </w:trPr>
        <w:tc>
          <w:tcPr>
            <w:tcW w:w="4309" w:type="dxa"/>
            <w:tcBorders>
              <w:top w:val="single" w:sz="4" w:space="0" w:color="auto"/>
              <w:bottom w:val="single" w:sz="4" w:space="0" w:color="auto"/>
            </w:tcBorders>
          </w:tcPr>
          <w:p w14:paraId="110FD839" w14:textId="77777777" w:rsidR="00903EA3" w:rsidRDefault="002A071C" w:rsidP="00821951">
            <w:pPr>
              <w:rPr>
                <w:b/>
                <w:szCs w:val="22"/>
              </w:rPr>
            </w:pPr>
            <w:r w:rsidRPr="005D6C2C">
              <w:rPr>
                <w:b/>
                <w:noProof/>
                <w:szCs w:val="22"/>
              </w:rPr>
              <w:t xml:space="preserve">EXECUTED BY </w:t>
            </w:r>
          </w:p>
          <w:p w14:paraId="16B5C874" w14:textId="77777777" w:rsidR="00903EA3" w:rsidRDefault="00903EA3" w:rsidP="00821951">
            <w:pPr>
              <w:rPr>
                <w:b/>
                <w:szCs w:val="22"/>
              </w:rPr>
            </w:pPr>
          </w:p>
          <w:p w14:paraId="697AB095" w14:textId="022D161B" w:rsidR="002A071C" w:rsidRPr="005D6C2C" w:rsidRDefault="003B4DF1" w:rsidP="00821951">
            <w:pPr>
              <w:rPr>
                <w:noProof/>
                <w:szCs w:val="22"/>
              </w:rPr>
            </w:pPr>
            <w:r>
              <w:rPr>
                <w:noProof/>
                <w:szCs w:val="22"/>
              </w:rPr>
              <w:t xml:space="preserve">in accordance </w:t>
            </w:r>
            <w:r w:rsidRPr="002C1D90">
              <w:rPr>
                <w:noProof/>
                <w:szCs w:val="22"/>
              </w:rPr>
              <w:t xml:space="preserve">with </w:t>
            </w:r>
            <w:r w:rsidRPr="002C1D90">
              <w:rPr>
                <w:szCs w:val="22"/>
              </w:rPr>
              <w:t xml:space="preserve">section 127 of the </w:t>
            </w:r>
            <w:r w:rsidRPr="002C1D90">
              <w:rPr>
                <w:i/>
                <w:szCs w:val="22"/>
              </w:rPr>
              <w:t>Corporations Act 2001 (</w:t>
            </w:r>
            <w:proofErr w:type="spellStart"/>
            <w:r w:rsidRPr="002C1D90">
              <w:rPr>
                <w:i/>
                <w:szCs w:val="22"/>
              </w:rPr>
              <w:t>Cth</w:t>
            </w:r>
            <w:proofErr w:type="spellEnd"/>
            <w:r w:rsidRPr="002C1D90">
              <w:rPr>
                <w:i/>
                <w:szCs w:val="22"/>
              </w:rPr>
              <w:t>)</w:t>
            </w:r>
          </w:p>
          <w:p w14:paraId="22D52636" w14:textId="77777777" w:rsidR="002A071C" w:rsidRPr="005D6C2C" w:rsidRDefault="002A071C" w:rsidP="00821951">
            <w:pPr>
              <w:rPr>
                <w:noProof/>
                <w:szCs w:val="22"/>
              </w:rPr>
            </w:pPr>
          </w:p>
          <w:p w14:paraId="6627B68A" w14:textId="77777777" w:rsidR="002A071C" w:rsidRPr="005D6C2C" w:rsidRDefault="002A071C" w:rsidP="00821951">
            <w:pPr>
              <w:rPr>
                <w:noProof/>
                <w:szCs w:val="22"/>
              </w:rPr>
            </w:pPr>
          </w:p>
          <w:p w14:paraId="1C92AC91" w14:textId="77777777" w:rsidR="002A071C" w:rsidRPr="005D6C2C" w:rsidRDefault="002A071C" w:rsidP="00821951">
            <w:pPr>
              <w:rPr>
                <w:noProof/>
                <w:szCs w:val="22"/>
              </w:rPr>
            </w:pPr>
          </w:p>
          <w:p w14:paraId="41F307C0" w14:textId="77777777" w:rsidR="002A071C" w:rsidRPr="005D6C2C" w:rsidRDefault="002A071C" w:rsidP="00821951">
            <w:pPr>
              <w:pBdr>
                <w:top w:val="dotted" w:sz="8" w:space="1" w:color="auto"/>
              </w:pBdr>
              <w:rPr>
                <w:noProof/>
                <w:szCs w:val="22"/>
              </w:rPr>
            </w:pPr>
            <w:r>
              <w:rPr>
                <w:noProof/>
                <w:szCs w:val="22"/>
              </w:rPr>
              <w:t>Director</w:t>
            </w:r>
          </w:p>
          <w:p w14:paraId="237D18C2" w14:textId="77777777" w:rsidR="002A071C" w:rsidRPr="005D6C2C" w:rsidRDefault="002A071C" w:rsidP="00821951">
            <w:pPr>
              <w:rPr>
                <w:noProof/>
                <w:szCs w:val="22"/>
              </w:rPr>
            </w:pPr>
          </w:p>
          <w:p w14:paraId="112B934F" w14:textId="77777777" w:rsidR="002A071C" w:rsidRPr="005D6C2C" w:rsidRDefault="002A071C" w:rsidP="00821951">
            <w:pPr>
              <w:rPr>
                <w:noProof/>
                <w:szCs w:val="22"/>
              </w:rPr>
            </w:pPr>
            <w:r w:rsidRPr="005D6C2C">
              <w:rPr>
                <w:noProof/>
                <w:szCs w:val="22"/>
              </w:rPr>
              <w:t xml:space="preserve">Name: </w:t>
            </w:r>
            <w:r>
              <w:rPr>
                <w:noProof/>
                <w:szCs w:val="22"/>
              </w:rPr>
              <w:t>Rudolf Richard Hopfner</w:t>
            </w:r>
          </w:p>
          <w:p w14:paraId="4FBF0674"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6E67784A" w14:textId="77777777" w:rsidR="002A071C" w:rsidRPr="005D6C2C" w:rsidRDefault="002A071C" w:rsidP="00821951">
            <w:pPr>
              <w:rPr>
                <w:noProof/>
                <w:szCs w:val="22"/>
              </w:rPr>
            </w:pPr>
            <w:r w:rsidRPr="005D6C2C">
              <w:rPr>
                <w:noProof/>
                <w:szCs w:val="22"/>
              </w:rPr>
              <w:t>)</w:t>
            </w:r>
          </w:p>
          <w:p w14:paraId="127E9B28" w14:textId="77777777" w:rsidR="002A071C" w:rsidRDefault="002A071C" w:rsidP="00821951">
            <w:pPr>
              <w:rPr>
                <w:noProof/>
                <w:szCs w:val="22"/>
              </w:rPr>
            </w:pPr>
            <w:r w:rsidRPr="005D6C2C">
              <w:rPr>
                <w:noProof/>
                <w:szCs w:val="22"/>
              </w:rPr>
              <w:t>)</w:t>
            </w:r>
          </w:p>
          <w:p w14:paraId="1E131324" w14:textId="77777777" w:rsidR="003B4DF1" w:rsidRDefault="003B4DF1" w:rsidP="00821951">
            <w:pPr>
              <w:rPr>
                <w:noProof/>
                <w:szCs w:val="22"/>
              </w:rPr>
            </w:pPr>
            <w:r>
              <w:rPr>
                <w:noProof/>
                <w:szCs w:val="22"/>
              </w:rPr>
              <w:t>)</w:t>
            </w:r>
          </w:p>
          <w:p w14:paraId="5CD21C1A" w14:textId="41F9C193" w:rsidR="003B4DF1" w:rsidRDefault="003B4DF1" w:rsidP="00821951">
            <w:pPr>
              <w:rPr>
                <w:noProof/>
                <w:szCs w:val="22"/>
              </w:rPr>
            </w:pPr>
          </w:p>
          <w:p w14:paraId="038CEAFD" w14:textId="7AD610C4" w:rsidR="003B4DF1" w:rsidRPr="005D6C2C" w:rsidRDefault="003B4DF1" w:rsidP="00821951">
            <w:pPr>
              <w:rPr>
                <w:noProof/>
                <w:szCs w:val="22"/>
              </w:rPr>
            </w:pPr>
          </w:p>
        </w:tc>
        <w:tc>
          <w:tcPr>
            <w:tcW w:w="4309" w:type="dxa"/>
            <w:tcBorders>
              <w:top w:val="single" w:sz="4" w:space="0" w:color="auto"/>
              <w:bottom w:val="single" w:sz="4" w:space="0" w:color="auto"/>
            </w:tcBorders>
          </w:tcPr>
          <w:p w14:paraId="501FA1B5" w14:textId="77777777" w:rsidR="002A071C" w:rsidRPr="005D6C2C" w:rsidRDefault="002A071C" w:rsidP="00821951">
            <w:pPr>
              <w:rPr>
                <w:noProof/>
                <w:szCs w:val="22"/>
              </w:rPr>
            </w:pPr>
          </w:p>
          <w:p w14:paraId="688B86A0" w14:textId="77777777" w:rsidR="002A071C" w:rsidRPr="005D6C2C" w:rsidRDefault="002A071C" w:rsidP="00821951">
            <w:pPr>
              <w:rPr>
                <w:noProof/>
                <w:szCs w:val="22"/>
              </w:rPr>
            </w:pPr>
          </w:p>
          <w:p w14:paraId="4BB89B37" w14:textId="77777777" w:rsidR="002A071C" w:rsidRDefault="002A071C" w:rsidP="00821951">
            <w:pPr>
              <w:rPr>
                <w:noProof/>
                <w:szCs w:val="22"/>
              </w:rPr>
            </w:pPr>
          </w:p>
          <w:p w14:paraId="042766D3" w14:textId="77777777" w:rsidR="003B4DF1" w:rsidRDefault="003B4DF1" w:rsidP="00821951">
            <w:pPr>
              <w:rPr>
                <w:noProof/>
                <w:szCs w:val="22"/>
              </w:rPr>
            </w:pPr>
          </w:p>
          <w:p w14:paraId="005B51C3" w14:textId="77777777" w:rsidR="003B4DF1" w:rsidRPr="005D6C2C" w:rsidRDefault="003B4DF1" w:rsidP="00821951">
            <w:pPr>
              <w:rPr>
                <w:noProof/>
                <w:szCs w:val="22"/>
              </w:rPr>
            </w:pPr>
          </w:p>
          <w:p w14:paraId="4A5C4DC7" w14:textId="77777777" w:rsidR="002A071C" w:rsidRPr="005D6C2C" w:rsidRDefault="002A071C" w:rsidP="00821951">
            <w:pPr>
              <w:rPr>
                <w:noProof/>
                <w:szCs w:val="22"/>
              </w:rPr>
            </w:pPr>
          </w:p>
          <w:p w14:paraId="52209E04" w14:textId="77777777" w:rsidR="002A071C" w:rsidRPr="005D6C2C" w:rsidRDefault="002A071C" w:rsidP="00821951">
            <w:pPr>
              <w:rPr>
                <w:noProof/>
                <w:szCs w:val="22"/>
              </w:rPr>
            </w:pPr>
          </w:p>
          <w:p w14:paraId="485AD5B2" w14:textId="77777777" w:rsidR="002A071C" w:rsidRPr="005D6C2C" w:rsidRDefault="002A071C" w:rsidP="00821951">
            <w:pPr>
              <w:pBdr>
                <w:top w:val="dotted" w:sz="8" w:space="1" w:color="auto"/>
              </w:pBdr>
              <w:rPr>
                <w:noProof/>
                <w:szCs w:val="22"/>
              </w:rPr>
            </w:pPr>
            <w:r>
              <w:rPr>
                <w:noProof/>
                <w:szCs w:val="22"/>
              </w:rPr>
              <w:t>Director</w:t>
            </w:r>
          </w:p>
          <w:p w14:paraId="5FC4EA20" w14:textId="77777777" w:rsidR="002A071C" w:rsidRPr="005D6C2C" w:rsidRDefault="002A071C" w:rsidP="00821951">
            <w:pPr>
              <w:rPr>
                <w:noProof/>
                <w:szCs w:val="22"/>
              </w:rPr>
            </w:pPr>
          </w:p>
          <w:p w14:paraId="2056AD03" w14:textId="153E25EC" w:rsidR="002A071C" w:rsidRPr="005D6C2C" w:rsidRDefault="002A071C" w:rsidP="00821951">
            <w:pPr>
              <w:rPr>
                <w:noProof/>
                <w:szCs w:val="22"/>
              </w:rPr>
            </w:pPr>
            <w:r w:rsidRPr="005D6C2C">
              <w:rPr>
                <w:noProof/>
                <w:szCs w:val="22"/>
              </w:rPr>
              <w:t xml:space="preserve">Name: </w:t>
            </w:r>
          </w:p>
          <w:p w14:paraId="38380855" w14:textId="77777777" w:rsidR="002A071C" w:rsidRPr="005D6C2C" w:rsidRDefault="002A071C" w:rsidP="00821951">
            <w:pPr>
              <w:rPr>
                <w:noProof/>
                <w:szCs w:val="22"/>
              </w:rPr>
            </w:pPr>
          </w:p>
        </w:tc>
      </w:tr>
    </w:tbl>
    <w:p w14:paraId="21522928" w14:textId="77777777" w:rsidR="002A071C" w:rsidRPr="005D6C2C" w:rsidRDefault="002A071C" w:rsidP="005B7530">
      <w:pPr>
        <w:tabs>
          <w:tab w:val="left" w:pos="2268"/>
        </w:tabs>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23854234" w14:textId="77777777" w:rsidTr="00C96ADF">
        <w:trPr>
          <w:cantSplit/>
        </w:trPr>
        <w:tc>
          <w:tcPr>
            <w:tcW w:w="4309" w:type="dxa"/>
            <w:tcBorders>
              <w:top w:val="single" w:sz="4" w:space="0" w:color="auto"/>
              <w:bottom w:val="single" w:sz="4" w:space="0" w:color="auto"/>
            </w:tcBorders>
          </w:tcPr>
          <w:p w14:paraId="6801B93F" w14:textId="4A8761B5" w:rsidR="002A071C" w:rsidRPr="005D6C2C" w:rsidRDefault="002A071C" w:rsidP="00821951">
            <w:pPr>
              <w:rPr>
                <w:noProof/>
                <w:szCs w:val="22"/>
              </w:rPr>
            </w:pPr>
            <w:r w:rsidRPr="005D6C2C">
              <w:rPr>
                <w:b/>
                <w:noProof/>
                <w:szCs w:val="22"/>
              </w:rPr>
              <w:t xml:space="preserve">SIGNED BY </w:t>
            </w:r>
            <w:r w:rsidR="0042633F">
              <w:rPr>
                <w:b/>
                <w:noProof/>
                <w:szCs w:val="22"/>
              </w:rPr>
              <w:t>[</w:t>
            </w:r>
            <w:r w:rsidR="0042633F" w:rsidRPr="0042633F">
              <w:rPr>
                <w:b/>
                <w:noProof/>
                <w:szCs w:val="22"/>
                <w:highlight w:val="yellow"/>
              </w:rPr>
              <w:t>insert Master Franchisee]</w:t>
            </w:r>
            <w:r w:rsidRPr="005D6C2C">
              <w:rPr>
                <w:noProof/>
                <w:szCs w:val="22"/>
              </w:rPr>
              <w:t xml:space="preserve"> in the presence of:</w:t>
            </w:r>
          </w:p>
          <w:p w14:paraId="252C9E4C" w14:textId="77777777" w:rsidR="002A071C" w:rsidRPr="005D6C2C" w:rsidRDefault="002A071C" w:rsidP="00821951">
            <w:pPr>
              <w:rPr>
                <w:noProof/>
                <w:szCs w:val="22"/>
              </w:rPr>
            </w:pPr>
          </w:p>
          <w:p w14:paraId="3BC19F7A" w14:textId="77777777" w:rsidR="002A071C" w:rsidRPr="005D6C2C" w:rsidRDefault="002A071C" w:rsidP="00821951">
            <w:pPr>
              <w:rPr>
                <w:noProof/>
                <w:szCs w:val="22"/>
              </w:rPr>
            </w:pPr>
          </w:p>
          <w:p w14:paraId="0E0FEB4F" w14:textId="77777777" w:rsidR="002A071C" w:rsidRPr="005D6C2C" w:rsidRDefault="002A071C" w:rsidP="00821951">
            <w:pPr>
              <w:rPr>
                <w:noProof/>
                <w:szCs w:val="22"/>
              </w:rPr>
            </w:pPr>
          </w:p>
          <w:p w14:paraId="13C2DCF7" w14:textId="77777777" w:rsidR="002A071C" w:rsidRPr="005D6C2C" w:rsidRDefault="002A071C" w:rsidP="00821951">
            <w:pPr>
              <w:pBdr>
                <w:top w:val="dotted" w:sz="8" w:space="1" w:color="auto"/>
              </w:pBdr>
              <w:rPr>
                <w:noProof/>
                <w:szCs w:val="22"/>
              </w:rPr>
            </w:pPr>
            <w:r w:rsidRPr="005D6C2C">
              <w:rPr>
                <w:noProof/>
                <w:szCs w:val="22"/>
              </w:rPr>
              <w:t>Signature of witness</w:t>
            </w:r>
          </w:p>
          <w:p w14:paraId="35A3AA1A" w14:textId="77777777" w:rsidR="002A071C" w:rsidRPr="005D6C2C" w:rsidRDefault="002A071C" w:rsidP="00821951">
            <w:pPr>
              <w:rPr>
                <w:noProof/>
                <w:szCs w:val="22"/>
              </w:rPr>
            </w:pPr>
          </w:p>
          <w:p w14:paraId="62C16E07" w14:textId="77777777" w:rsidR="002A071C" w:rsidRPr="005D6C2C" w:rsidRDefault="002A071C" w:rsidP="00821951">
            <w:pPr>
              <w:rPr>
                <w:noProof/>
                <w:szCs w:val="22"/>
              </w:rPr>
            </w:pPr>
          </w:p>
          <w:p w14:paraId="31A6E06E" w14:textId="77777777" w:rsidR="002A071C" w:rsidRPr="005D6C2C" w:rsidRDefault="002A071C" w:rsidP="00821951">
            <w:pPr>
              <w:pBdr>
                <w:top w:val="dotted" w:sz="8" w:space="1" w:color="auto"/>
              </w:pBdr>
              <w:rPr>
                <w:noProof/>
                <w:szCs w:val="22"/>
              </w:rPr>
            </w:pPr>
            <w:r w:rsidRPr="005D6C2C">
              <w:rPr>
                <w:noProof/>
                <w:szCs w:val="22"/>
              </w:rPr>
              <w:t>Print name of witness</w:t>
            </w:r>
          </w:p>
          <w:p w14:paraId="69FCA64A"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1C8445EB" w14:textId="77777777" w:rsidR="002A071C" w:rsidRPr="005D6C2C" w:rsidRDefault="002A071C" w:rsidP="00821951">
            <w:pPr>
              <w:rPr>
                <w:noProof/>
                <w:szCs w:val="22"/>
              </w:rPr>
            </w:pPr>
            <w:r w:rsidRPr="005D6C2C">
              <w:rPr>
                <w:noProof/>
                <w:szCs w:val="22"/>
              </w:rPr>
              <w:t>)</w:t>
            </w:r>
          </w:p>
          <w:p w14:paraId="197B0477"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1F6716A2" w14:textId="77777777" w:rsidR="002A071C" w:rsidRPr="005D6C2C" w:rsidRDefault="002A071C" w:rsidP="00821951">
            <w:pPr>
              <w:rPr>
                <w:noProof/>
                <w:szCs w:val="22"/>
              </w:rPr>
            </w:pPr>
          </w:p>
          <w:p w14:paraId="50DC10AE" w14:textId="77777777" w:rsidR="002A071C" w:rsidRPr="005D6C2C" w:rsidRDefault="002A071C" w:rsidP="00821951">
            <w:pPr>
              <w:rPr>
                <w:noProof/>
                <w:szCs w:val="22"/>
              </w:rPr>
            </w:pPr>
          </w:p>
          <w:p w14:paraId="2578B629" w14:textId="77777777" w:rsidR="002A071C" w:rsidRPr="005D6C2C" w:rsidRDefault="002A071C" w:rsidP="00821951">
            <w:pPr>
              <w:rPr>
                <w:noProof/>
                <w:szCs w:val="22"/>
              </w:rPr>
            </w:pPr>
          </w:p>
          <w:p w14:paraId="22F0F94B" w14:textId="77777777" w:rsidR="002A071C" w:rsidRPr="005D6C2C" w:rsidRDefault="002A071C" w:rsidP="00821951">
            <w:pPr>
              <w:pBdr>
                <w:top w:val="dotted" w:sz="8" w:space="1" w:color="auto"/>
              </w:pBdr>
              <w:rPr>
                <w:noProof/>
                <w:szCs w:val="22"/>
              </w:rPr>
            </w:pPr>
            <w:r w:rsidRPr="005D6C2C">
              <w:rPr>
                <w:noProof/>
                <w:szCs w:val="22"/>
              </w:rPr>
              <w:t>Signature</w:t>
            </w:r>
          </w:p>
          <w:p w14:paraId="11988725" w14:textId="77777777" w:rsidR="002A071C" w:rsidRPr="005D6C2C" w:rsidRDefault="002A071C" w:rsidP="00821951">
            <w:pPr>
              <w:rPr>
                <w:noProof/>
                <w:szCs w:val="22"/>
              </w:rPr>
            </w:pPr>
          </w:p>
        </w:tc>
      </w:tr>
    </w:tbl>
    <w:p w14:paraId="000E7AA7" w14:textId="77777777" w:rsidR="002A071C" w:rsidRPr="005D6C2C" w:rsidRDefault="002A071C" w:rsidP="00821951">
      <w:pPr>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3FFE6318" w14:textId="77777777" w:rsidTr="00C96ADF">
        <w:trPr>
          <w:cantSplit/>
        </w:trPr>
        <w:tc>
          <w:tcPr>
            <w:tcW w:w="4309" w:type="dxa"/>
            <w:tcBorders>
              <w:top w:val="single" w:sz="4" w:space="0" w:color="auto"/>
              <w:bottom w:val="single" w:sz="4" w:space="0" w:color="auto"/>
            </w:tcBorders>
          </w:tcPr>
          <w:p w14:paraId="4684004E" w14:textId="1FABE95F" w:rsidR="002A071C" w:rsidRPr="005D6C2C" w:rsidRDefault="002A071C" w:rsidP="00821951">
            <w:pPr>
              <w:rPr>
                <w:noProof/>
                <w:szCs w:val="22"/>
              </w:rPr>
            </w:pPr>
            <w:r w:rsidRPr="005D6C2C">
              <w:rPr>
                <w:b/>
                <w:noProof/>
                <w:szCs w:val="22"/>
              </w:rPr>
              <w:t xml:space="preserve">SIGNED BY </w:t>
            </w:r>
            <w:r w:rsidRPr="005D6C2C">
              <w:rPr>
                <w:noProof/>
                <w:szCs w:val="22"/>
              </w:rPr>
              <w:t xml:space="preserve"> </w:t>
            </w:r>
            <w:r w:rsidR="0042633F">
              <w:rPr>
                <w:noProof/>
                <w:szCs w:val="22"/>
              </w:rPr>
              <w:t>[</w:t>
            </w:r>
            <w:r w:rsidR="0042633F" w:rsidRPr="0042633F">
              <w:rPr>
                <w:noProof/>
                <w:szCs w:val="22"/>
                <w:highlight w:val="yellow"/>
              </w:rPr>
              <w:t>insert</w:t>
            </w:r>
            <w:r w:rsidR="0042633F">
              <w:rPr>
                <w:noProof/>
                <w:szCs w:val="22"/>
              </w:rPr>
              <w:t xml:space="preserve">] as Guarantor </w:t>
            </w:r>
            <w:r w:rsidRPr="005D6C2C">
              <w:rPr>
                <w:noProof/>
                <w:szCs w:val="22"/>
              </w:rPr>
              <w:t>in the presence of:</w:t>
            </w:r>
          </w:p>
          <w:p w14:paraId="510C8D8C" w14:textId="77777777" w:rsidR="002A071C" w:rsidRPr="005D6C2C" w:rsidRDefault="002A071C" w:rsidP="00821951">
            <w:pPr>
              <w:rPr>
                <w:noProof/>
                <w:szCs w:val="22"/>
              </w:rPr>
            </w:pPr>
          </w:p>
          <w:p w14:paraId="699F19D6" w14:textId="77777777" w:rsidR="002A071C" w:rsidRPr="005D6C2C" w:rsidRDefault="002A071C" w:rsidP="00821951">
            <w:pPr>
              <w:rPr>
                <w:noProof/>
                <w:szCs w:val="22"/>
              </w:rPr>
            </w:pPr>
          </w:p>
          <w:p w14:paraId="17AF08C0" w14:textId="77777777" w:rsidR="002A071C" w:rsidRPr="005D6C2C" w:rsidRDefault="002A071C" w:rsidP="00821951">
            <w:pPr>
              <w:rPr>
                <w:noProof/>
                <w:szCs w:val="22"/>
              </w:rPr>
            </w:pPr>
          </w:p>
          <w:p w14:paraId="30EF77B5" w14:textId="77777777" w:rsidR="002A071C" w:rsidRPr="005D6C2C" w:rsidRDefault="002A071C" w:rsidP="00821951">
            <w:pPr>
              <w:pBdr>
                <w:top w:val="dotted" w:sz="8" w:space="1" w:color="auto"/>
              </w:pBdr>
              <w:rPr>
                <w:noProof/>
                <w:szCs w:val="22"/>
              </w:rPr>
            </w:pPr>
            <w:r w:rsidRPr="005D6C2C">
              <w:rPr>
                <w:noProof/>
                <w:szCs w:val="22"/>
              </w:rPr>
              <w:t>Signature of witness</w:t>
            </w:r>
          </w:p>
          <w:p w14:paraId="6DD018F1" w14:textId="77777777" w:rsidR="002A071C" w:rsidRPr="005D6C2C" w:rsidRDefault="002A071C" w:rsidP="00821951">
            <w:pPr>
              <w:rPr>
                <w:noProof/>
                <w:szCs w:val="22"/>
              </w:rPr>
            </w:pPr>
          </w:p>
          <w:p w14:paraId="6359CC9C" w14:textId="77777777" w:rsidR="002A071C" w:rsidRPr="005D6C2C" w:rsidRDefault="002A071C" w:rsidP="00821951">
            <w:pPr>
              <w:rPr>
                <w:noProof/>
                <w:szCs w:val="22"/>
              </w:rPr>
            </w:pPr>
          </w:p>
          <w:p w14:paraId="070B6EA4" w14:textId="77777777" w:rsidR="002A071C" w:rsidRPr="005D6C2C" w:rsidRDefault="002A071C" w:rsidP="00821951">
            <w:pPr>
              <w:pBdr>
                <w:top w:val="dotted" w:sz="8" w:space="1" w:color="auto"/>
              </w:pBdr>
              <w:rPr>
                <w:noProof/>
                <w:szCs w:val="22"/>
              </w:rPr>
            </w:pPr>
            <w:r w:rsidRPr="005D6C2C">
              <w:rPr>
                <w:noProof/>
                <w:szCs w:val="22"/>
              </w:rPr>
              <w:t>Print name of witness</w:t>
            </w:r>
          </w:p>
          <w:p w14:paraId="5CA0479E"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0BE86187" w14:textId="77777777" w:rsidR="002A071C" w:rsidRPr="005D6C2C" w:rsidRDefault="002A071C" w:rsidP="00821951">
            <w:pPr>
              <w:rPr>
                <w:noProof/>
                <w:szCs w:val="22"/>
              </w:rPr>
            </w:pPr>
            <w:r w:rsidRPr="005D6C2C">
              <w:rPr>
                <w:noProof/>
                <w:szCs w:val="22"/>
              </w:rPr>
              <w:t>)</w:t>
            </w:r>
          </w:p>
          <w:p w14:paraId="6CF22572"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20938977" w14:textId="77777777" w:rsidR="002A071C" w:rsidRPr="005D6C2C" w:rsidRDefault="002A071C" w:rsidP="00821951">
            <w:pPr>
              <w:rPr>
                <w:noProof/>
                <w:szCs w:val="22"/>
              </w:rPr>
            </w:pPr>
          </w:p>
          <w:p w14:paraId="570D683B" w14:textId="77777777" w:rsidR="002A071C" w:rsidRPr="005D6C2C" w:rsidRDefault="002A071C" w:rsidP="00821951">
            <w:pPr>
              <w:rPr>
                <w:noProof/>
                <w:szCs w:val="22"/>
              </w:rPr>
            </w:pPr>
          </w:p>
          <w:p w14:paraId="38647CA5" w14:textId="77777777" w:rsidR="002A071C" w:rsidRPr="005D6C2C" w:rsidRDefault="002A071C" w:rsidP="00821951">
            <w:pPr>
              <w:rPr>
                <w:noProof/>
                <w:szCs w:val="22"/>
              </w:rPr>
            </w:pPr>
          </w:p>
          <w:p w14:paraId="020E9E49" w14:textId="77777777" w:rsidR="002A071C" w:rsidRPr="005D6C2C" w:rsidRDefault="002A071C" w:rsidP="00821951">
            <w:pPr>
              <w:pBdr>
                <w:top w:val="dotted" w:sz="8" w:space="1" w:color="auto"/>
              </w:pBdr>
              <w:rPr>
                <w:noProof/>
                <w:szCs w:val="22"/>
              </w:rPr>
            </w:pPr>
            <w:r w:rsidRPr="005D6C2C">
              <w:rPr>
                <w:noProof/>
                <w:szCs w:val="22"/>
              </w:rPr>
              <w:t>Signature</w:t>
            </w:r>
          </w:p>
          <w:p w14:paraId="05DB0FEB" w14:textId="77777777" w:rsidR="002A071C" w:rsidRPr="005D6C2C" w:rsidRDefault="002A071C" w:rsidP="00821951">
            <w:pPr>
              <w:rPr>
                <w:noProof/>
                <w:szCs w:val="22"/>
              </w:rPr>
            </w:pPr>
          </w:p>
        </w:tc>
      </w:tr>
    </w:tbl>
    <w:p w14:paraId="1D2C6D72" w14:textId="77777777" w:rsidR="002A071C" w:rsidRPr="005D6C2C" w:rsidRDefault="002A071C" w:rsidP="00821951">
      <w:pPr>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06203A31" w14:textId="77777777" w:rsidTr="00C96ADF">
        <w:trPr>
          <w:cantSplit/>
        </w:trPr>
        <w:tc>
          <w:tcPr>
            <w:tcW w:w="4309" w:type="dxa"/>
            <w:tcBorders>
              <w:top w:val="single" w:sz="4" w:space="0" w:color="auto"/>
              <w:bottom w:val="single" w:sz="4" w:space="0" w:color="auto"/>
            </w:tcBorders>
          </w:tcPr>
          <w:p w14:paraId="4C6F81E2" w14:textId="77777777" w:rsidR="002A071C" w:rsidRPr="005D6C2C" w:rsidRDefault="002A071C" w:rsidP="00821951">
            <w:pPr>
              <w:rPr>
                <w:noProof/>
                <w:szCs w:val="22"/>
              </w:rPr>
            </w:pPr>
            <w:r w:rsidRPr="005D6C2C">
              <w:rPr>
                <w:b/>
                <w:noProof/>
                <w:szCs w:val="22"/>
              </w:rPr>
              <w:t xml:space="preserve">SIGNED BY </w:t>
            </w:r>
            <w:r w:rsidRPr="003B67CA">
              <w:rPr>
                <w:rFonts w:cs="Arial"/>
                <w:b/>
                <w:noProof/>
                <w:szCs w:val="22"/>
              </w:rPr>
              <w:t>[ NOMINATED REPRESENTATIVE ]</w:t>
            </w:r>
            <w:r w:rsidRPr="005D6C2C">
              <w:rPr>
                <w:noProof/>
                <w:szCs w:val="22"/>
              </w:rPr>
              <w:t xml:space="preserve"> in the presence of:</w:t>
            </w:r>
          </w:p>
          <w:p w14:paraId="6CD6A247" w14:textId="77777777" w:rsidR="002A071C" w:rsidRPr="005D6C2C" w:rsidRDefault="002A071C" w:rsidP="00821951">
            <w:pPr>
              <w:rPr>
                <w:noProof/>
                <w:szCs w:val="22"/>
              </w:rPr>
            </w:pPr>
          </w:p>
          <w:p w14:paraId="011C5C35" w14:textId="77777777" w:rsidR="002A071C" w:rsidRPr="005D6C2C" w:rsidRDefault="002A071C" w:rsidP="00821951">
            <w:pPr>
              <w:rPr>
                <w:noProof/>
                <w:szCs w:val="22"/>
              </w:rPr>
            </w:pPr>
          </w:p>
          <w:p w14:paraId="380A0BA3" w14:textId="77777777" w:rsidR="002A071C" w:rsidRPr="005D6C2C" w:rsidRDefault="002A071C" w:rsidP="00821951">
            <w:pPr>
              <w:rPr>
                <w:noProof/>
                <w:szCs w:val="22"/>
              </w:rPr>
            </w:pPr>
          </w:p>
          <w:p w14:paraId="746D3066" w14:textId="77777777" w:rsidR="002A071C" w:rsidRPr="005D6C2C" w:rsidRDefault="002A071C" w:rsidP="00821951">
            <w:pPr>
              <w:pBdr>
                <w:top w:val="dotted" w:sz="8" w:space="1" w:color="auto"/>
              </w:pBdr>
              <w:rPr>
                <w:noProof/>
                <w:szCs w:val="22"/>
              </w:rPr>
            </w:pPr>
            <w:r w:rsidRPr="005D6C2C">
              <w:rPr>
                <w:noProof/>
                <w:szCs w:val="22"/>
              </w:rPr>
              <w:t>Signature of witness</w:t>
            </w:r>
          </w:p>
          <w:p w14:paraId="1BE6A999" w14:textId="77777777" w:rsidR="002A071C" w:rsidRPr="005D6C2C" w:rsidRDefault="002A071C" w:rsidP="00821951">
            <w:pPr>
              <w:rPr>
                <w:noProof/>
                <w:szCs w:val="22"/>
              </w:rPr>
            </w:pPr>
          </w:p>
          <w:p w14:paraId="7B0525D3" w14:textId="77777777" w:rsidR="002A071C" w:rsidRPr="005D6C2C" w:rsidRDefault="002A071C" w:rsidP="00821951">
            <w:pPr>
              <w:rPr>
                <w:noProof/>
                <w:szCs w:val="22"/>
              </w:rPr>
            </w:pPr>
          </w:p>
          <w:p w14:paraId="0F89084A" w14:textId="77777777" w:rsidR="002A071C" w:rsidRPr="005D6C2C" w:rsidRDefault="002A071C" w:rsidP="00821951">
            <w:pPr>
              <w:pBdr>
                <w:top w:val="dotted" w:sz="8" w:space="1" w:color="auto"/>
              </w:pBdr>
              <w:rPr>
                <w:noProof/>
                <w:szCs w:val="22"/>
              </w:rPr>
            </w:pPr>
            <w:r w:rsidRPr="005D6C2C">
              <w:rPr>
                <w:noProof/>
                <w:szCs w:val="22"/>
              </w:rPr>
              <w:t>Print name of witness</w:t>
            </w:r>
          </w:p>
          <w:p w14:paraId="170FC372"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52C9A79B" w14:textId="77777777" w:rsidR="002A071C" w:rsidRPr="005D6C2C" w:rsidRDefault="002A071C" w:rsidP="00821951">
            <w:pPr>
              <w:rPr>
                <w:noProof/>
                <w:szCs w:val="22"/>
              </w:rPr>
            </w:pPr>
            <w:r w:rsidRPr="005D6C2C">
              <w:rPr>
                <w:noProof/>
                <w:szCs w:val="22"/>
              </w:rPr>
              <w:t>)</w:t>
            </w:r>
          </w:p>
          <w:p w14:paraId="1D2FD22F"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4E9F05A1" w14:textId="77777777" w:rsidR="002A071C" w:rsidRPr="005D6C2C" w:rsidRDefault="002A071C" w:rsidP="00821951">
            <w:pPr>
              <w:rPr>
                <w:noProof/>
                <w:szCs w:val="22"/>
              </w:rPr>
            </w:pPr>
          </w:p>
          <w:p w14:paraId="45A7BFF0" w14:textId="77777777" w:rsidR="002A071C" w:rsidRPr="005D6C2C" w:rsidRDefault="002A071C" w:rsidP="00821951">
            <w:pPr>
              <w:rPr>
                <w:noProof/>
                <w:szCs w:val="22"/>
              </w:rPr>
            </w:pPr>
          </w:p>
          <w:p w14:paraId="4F7B3AD8" w14:textId="77777777" w:rsidR="002A071C" w:rsidRPr="005D6C2C" w:rsidRDefault="002A071C" w:rsidP="00821951">
            <w:pPr>
              <w:rPr>
                <w:noProof/>
                <w:szCs w:val="22"/>
              </w:rPr>
            </w:pPr>
          </w:p>
          <w:p w14:paraId="458D5672" w14:textId="77777777" w:rsidR="002A071C" w:rsidRPr="005D6C2C" w:rsidRDefault="002A071C" w:rsidP="00821951">
            <w:pPr>
              <w:pBdr>
                <w:top w:val="dotted" w:sz="8" w:space="1" w:color="auto"/>
              </w:pBdr>
              <w:rPr>
                <w:noProof/>
                <w:szCs w:val="22"/>
              </w:rPr>
            </w:pPr>
            <w:r w:rsidRPr="005D6C2C">
              <w:rPr>
                <w:noProof/>
                <w:szCs w:val="22"/>
              </w:rPr>
              <w:t>Signature</w:t>
            </w:r>
          </w:p>
          <w:p w14:paraId="5A3A356B" w14:textId="77777777" w:rsidR="002A071C" w:rsidRPr="005D6C2C" w:rsidRDefault="002A071C" w:rsidP="00821951">
            <w:pPr>
              <w:rPr>
                <w:noProof/>
                <w:szCs w:val="22"/>
              </w:rPr>
            </w:pPr>
          </w:p>
        </w:tc>
      </w:tr>
    </w:tbl>
    <w:p w14:paraId="1D6527FE" w14:textId="77777777" w:rsidR="001271CC" w:rsidRPr="005D6C2C" w:rsidRDefault="001271CC" w:rsidP="005B7530">
      <w:pPr>
        <w:tabs>
          <w:tab w:val="left" w:pos="2268"/>
        </w:tabs>
        <w:rPr>
          <w:szCs w:val="22"/>
        </w:rPr>
      </w:pPr>
    </w:p>
    <w:sectPr w:rsidR="001271CC" w:rsidRPr="005D6C2C" w:rsidSect="007E2BE9">
      <w:headerReference w:type="even" r:id="rId22"/>
      <w:headerReference w:type="default" r:id="rId23"/>
      <w:footerReference w:type="default" r:id="rId24"/>
      <w:headerReference w:type="first" r:id="rId25"/>
      <w:footerReference w:type="first" r:id="rId26"/>
      <w:pgSz w:w="11907" w:h="16840" w:code="9"/>
      <w:pgMar w:top="1440" w:right="1701" w:bottom="1440" w:left="1701" w:header="720"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F51A" w14:textId="77777777" w:rsidR="00734AEE" w:rsidRDefault="00734AEE">
      <w:r>
        <w:separator/>
      </w:r>
    </w:p>
  </w:endnote>
  <w:endnote w:type="continuationSeparator" w:id="0">
    <w:p w14:paraId="23405088" w14:textId="77777777" w:rsidR="00734AEE" w:rsidRDefault="0073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DCDF" w14:textId="77777777" w:rsidR="00734AEE" w:rsidRDefault="0073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46E2" w14:textId="6E478520" w:rsidR="00734AEE" w:rsidRPr="000525B8" w:rsidRDefault="00734AEE" w:rsidP="00B106F4">
    <w:pPr>
      <w:pStyle w:val="Footer"/>
      <w:pBdr>
        <w:top w:val="single" w:sz="4" w:space="1" w:color="auto"/>
      </w:pBdr>
      <w:tabs>
        <w:tab w:val="clear" w:pos="4320"/>
        <w:tab w:val="clear" w:pos="8640"/>
        <w:tab w:val="right" w:pos="8505"/>
      </w:tabs>
      <w:rPr>
        <w:sz w:val="20"/>
      </w:rPr>
    </w:pPr>
    <w:r w:rsidRPr="006377CF">
      <w:rPr>
        <w:noProof/>
        <w:sz w:val="20"/>
      </w:rPr>
      <w:t>**Missing Field**</w:t>
    </w:r>
    <w:r>
      <w:rPr>
        <w:sz w:val="20"/>
      </w:rPr>
      <w:tab/>
    </w:r>
    <w:r w:rsidRPr="000525B8">
      <w:rPr>
        <w:sz w:val="20"/>
      </w:rPr>
      <w:t xml:space="preserve">Page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page </w:instrText>
    </w:r>
    <w:r w:rsidRPr="000525B8">
      <w:rPr>
        <w:sz w:val="20"/>
      </w:rPr>
      <w:fldChar w:fldCharType="separate"/>
    </w:r>
    <w:r>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sidR="008B1C80">
      <w:rPr>
        <w:noProof/>
        <w:sz w:val="20"/>
      </w:rPr>
      <w:t>1</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numpages </w:instrText>
    </w:r>
    <w:r w:rsidRPr="000525B8">
      <w:rPr>
        <w:sz w:val="20"/>
      </w:rPr>
      <w:fldChar w:fldCharType="separate"/>
    </w:r>
    <w:r w:rsidR="008B1C80">
      <w:rPr>
        <w:noProof/>
        <w:sz w:val="20"/>
      </w:rPr>
      <w:instrText>1</w:instrText>
    </w:r>
    <w:r w:rsidRPr="000525B8">
      <w:rPr>
        <w:sz w:val="20"/>
      </w:rPr>
      <w:fldChar w:fldCharType="end"/>
    </w:r>
    <w:r w:rsidRPr="000525B8">
      <w:rPr>
        <w:sz w:val="20"/>
      </w:rPr>
      <w:instrText xml:space="preserve">-1 </w:instrText>
    </w:r>
    <w:r w:rsidRPr="000525B8">
      <w:rPr>
        <w:sz w:val="20"/>
      </w:rPr>
      <w:fldChar w:fldCharType="separate"/>
    </w:r>
    <w:r w:rsidR="008B1C80">
      <w:rPr>
        <w:noProof/>
        <w:sz w:val="20"/>
      </w:rPr>
      <w:t>0</w:t>
    </w:r>
    <w:r w:rsidRPr="000525B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755C" w14:textId="77777777" w:rsidR="00734AEE" w:rsidRDefault="00734AEE" w:rsidP="00A234EA">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1152" w14:textId="77777777" w:rsidR="00734AEE" w:rsidRDefault="00734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740D" w14:textId="77777777" w:rsidR="00734AEE" w:rsidRPr="00D93113" w:rsidRDefault="00734AEE" w:rsidP="004750C5">
    <w:pPr>
      <w:pStyle w:val="Footer"/>
      <w:pBdr>
        <w:top w:val="single" w:sz="4" w:space="1" w:color="auto"/>
      </w:pBdr>
      <w:tabs>
        <w:tab w:val="clear" w:pos="4320"/>
        <w:tab w:val="clear" w:pos="8640"/>
        <w:tab w:val="right" w:pos="8505"/>
      </w:tabs>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D553" w14:textId="77777777" w:rsidR="00734AEE" w:rsidRPr="00D93113" w:rsidRDefault="00734AEE" w:rsidP="00A234EA">
    <w:pPr>
      <w:pStyle w:val="Footer"/>
      <w:pBdr>
        <w:top w:val="single" w:sz="4" w:space="1" w:color="auto"/>
      </w:pBdr>
      <w:tabs>
        <w:tab w:val="clear" w:pos="4320"/>
        <w:tab w:val="clear" w:pos="8640"/>
        <w:tab w:val="right" w:pos="8505"/>
      </w:tabs>
      <w:rPr>
        <w:sz w:val="20"/>
      </w:rPr>
    </w:pPr>
    <w:r w:rsidRPr="006377CF">
      <w:rPr>
        <w:noProof/>
        <w:sz w:val="20"/>
      </w:rPr>
      <w:t>**Missing Field**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2FD" w14:textId="33BEC70F" w:rsidR="00734AEE" w:rsidRPr="00D93113" w:rsidRDefault="00734AEE" w:rsidP="004750C5">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r w:rsidRPr="000525B8">
      <w:rPr>
        <w:sz w:val="20"/>
      </w:rPr>
      <w:t xml:space="preserve"> of </w:t>
    </w:r>
    <w:r>
      <w:rPr>
        <w:sz w:val="20"/>
      </w:rPr>
      <w:fldChar w:fldCharType="begin"/>
    </w:r>
    <w:r>
      <w:rPr>
        <w:sz w:val="20"/>
      </w:rPr>
      <w:instrText xml:space="preserve"> SECTIONPAGES  </w:instrText>
    </w:r>
    <w:r>
      <w:rPr>
        <w:sz w:val="20"/>
      </w:rPr>
      <w:fldChar w:fldCharType="separate"/>
    </w:r>
    <w:r w:rsidR="008B1C80">
      <w:rPr>
        <w:noProof/>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DBC1" w14:textId="77777777" w:rsidR="00734AEE" w:rsidRPr="00D93113" w:rsidRDefault="00734AEE" w:rsidP="00A234EA">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Pr>
        <w:sz w:val="20"/>
      </w:rPr>
      <w:instrText>numpages</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12FC" w14:textId="77777777" w:rsidR="00734AEE" w:rsidRDefault="00734AEE">
      <w:r>
        <w:separator/>
      </w:r>
    </w:p>
  </w:footnote>
  <w:footnote w:type="continuationSeparator" w:id="0">
    <w:p w14:paraId="33D9935B" w14:textId="77777777" w:rsidR="00734AEE" w:rsidRDefault="0073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52E4" w14:textId="305505AE" w:rsidR="00734AEE" w:rsidRDefault="0073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F0AA" w14:textId="48C79E35" w:rsidR="00734AEE" w:rsidRDefault="00734AEE" w:rsidP="00B106F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EB07" w14:textId="011C28C7" w:rsidR="00734AEE" w:rsidRDefault="00734AEE" w:rsidP="00A234EA">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95E4" w14:textId="6D7ECEBC" w:rsidR="00734AEE" w:rsidRDefault="00734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A8DD" w14:textId="34CDE1D5" w:rsidR="00734AEE" w:rsidRDefault="00734AEE" w:rsidP="004750C5">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675F" w14:textId="2D0D2CDC" w:rsidR="00734AEE" w:rsidRDefault="00734AEE" w:rsidP="00A234EA">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09BF" w14:textId="71038AEA" w:rsidR="00734AEE" w:rsidRDefault="00734A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A9F6" w14:textId="2FF51996" w:rsidR="00734AEE" w:rsidRDefault="00734A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DC82" w14:textId="595D72A2" w:rsidR="00734AEE" w:rsidRDefault="0073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E9D"/>
    <w:multiLevelType w:val="multilevel"/>
    <w:tmpl w:val="DA069A00"/>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 w15:restartNumberingAfterBreak="0">
    <w:nsid w:val="2B09291B"/>
    <w:multiLevelType w:val="multilevel"/>
    <w:tmpl w:val="34D2DDFE"/>
    <w:lvl w:ilvl="0">
      <w:start w:val="1"/>
      <w:numFmt w:val="decimal"/>
      <w:pStyle w:val="Heading"/>
      <w:lvlText w:val="%1."/>
      <w:lvlJc w:val="left"/>
      <w:pPr>
        <w:tabs>
          <w:tab w:val="num" w:pos="567"/>
        </w:tabs>
        <w:ind w:left="567" w:hanging="567"/>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3" w15:restartNumberingAfterBreak="0">
    <w:nsid w:val="661447EC"/>
    <w:multiLevelType w:val="multilevel"/>
    <w:tmpl w:val="57E692CE"/>
    <w:lvl w:ilvl="0">
      <w:start w:val="1"/>
      <w:numFmt w:val="decimal"/>
      <w:lvlText w:val="%1."/>
      <w:lvlJc w:val="left"/>
      <w:pPr>
        <w:tabs>
          <w:tab w:val="num" w:pos="851"/>
        </w:tabs>
        <w:ind w:left="567" w:hanging="567"/>
      </w:pPr>
      <w:rPr>
        <w:rFonts w:ascii="Arial" w:hAnsi="Arial" w:hint="default"/>
        <w:b/>
        <w:i w:val="0"/>
        <w:sz w:val="22"/>
      </w:rPr>
    </w:lvl>
    <w:lvl w:ilvl="1">
      <w:start w:val="1"/>
      <w:numFmt w:val="lowerLetter"/>
      <w:pStyle w:val="Lista"/>
      <w:lvlText w:val="(%2)"/>
      <w:lvlJc w:val="left"/>
      <w:pPr>
        <w:tabs>
          <w:tab w:val="num" w:pos="1134"/>
        </w:tabs>
        <w:ind w:left="1134" w:hanging="567"/>
      </w:pPr>
      <w:rPr>
        <w:rFonts w:hint="default"/>
        <w:b w:val="0"/>
      </w:rPr>
    </w:lvl>
    <w:lvl w:ilvl="2">
      <w:start w:val="1"/>
      <w:numFmt w:val="lowerRoman"/>
      <w:pStyle w:val="Listi"/>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num w:numId="1">
    <w:abstractNumId w:val="0"/>
  </w:num>
  <w:num w:numId="2">
    <w:abstractNumId w:val="2"/>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9"/>
    </w:lvlOverride>
    <w:lvlOverride w:ilvl="7">
      <w:startOverride w:val="1"/>
    </w:lvlOverride>
    <w:lvlOverride w:ilvl="8">
      <w:startOverride w:val="1"/>
    </w:lvlOverride>
  </w:num>
  <w:num w:numId="4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Nicole\AppData\Local\LEAP Desktop\CDE\77eb087e-6027-44d7-9d65-188c350f2487\LEAP2Office\MacroFields\"/>
    <w:docVar w:name="LEAPUniqueCode" w:val="d5c6873c-cd32-4443-89aa-2a21975b32cf"/>
    <w:docVar w:name="WeHidTheRibbon" w:val="False"/>
  </w:docVars>
  <w:rsids>
    <w:rsidRoot w:val="007B2ACB"/>
    <w:rsid w:val="00000F2C"/>
    <w:rsid w:val="00002E99"/>
    <w:rsid w:val="0000341C"/>
    <w:rsid w:val="00004676"/>
    <w:rsid w:val="000156FF"/>
    <w:rsid w:val="00016DE8"/>
    <w:rsid w:val="0002092E"/>
    <w:rsid w:val="0002115B"/>
    <w:rsid w:val="00024D9E"/>
    <w:rsid w:val="00026A4E"/>
    <w:rsid w:val="00030030"/>
    <w:rsid w:val="000317E9"/>
    <w:rsid w:val="0004195D"/>
    <w:rsid w:val="0004324A"/>
    <w:rsid w:val="0004356F"/>
    <w:rsid w:val="00044B0F"/>
    <w:rsid w:val="000468EA"/>
    <w:rsid w:val="00050E5D"/>
    <w:rsid w:val="0005329D"/>
    <w:rsid w:val="00055C8B"/>
    <w:rsid w:val="00067CE7"/>
    <w:rsid w:val="00070B49"/>
    <w:rsid w:val="00072A32"/>
    <w:rsid w:val="00073DC8"/>
    <w:rsid w:val="00073E22"/>
    <w:rsid w:val="00073E2F"/>
    <w:rsid w:val="00074E99"/>
    <w:rsid w:val="000807FF"/>
    <w:rsid w:val="00091608"/>
    <w:rsid w:val="00096BF4"/>
    <w:rsid w:val="000A3BE5"/>
    <w:rsid w:val="000A6677"/>
    <w:rsid w:val="000B03FD"/>
    <w:rsid w:val="000B5145"/>
    <w:rsid w:val="000D03AE"/>
    <w:rsid w:val="000D0676"/>
    <w:rsid w:val="000D5AE1"/>
    <w:rsid w:val="000D7F3B"/>
    <w:rsid w:val="000E0160"/>
    <w:rsid w:val="000E158E"/>
    <w:rsid w:val="000E497F"/>
    <w:rsid w:val="000E4A3D"/>
    <w:rsid w:val="000E6C10"/>
    <w:rsid w:val="000F6862"/>
    <w:rsid w:val="001069F3"/>
    <w:rsid w:val="00106F22"/>
    <w:rsid w:val="00107C23"/>
    <w:rsid w:val="00111ED0"/>
    <w:rsid w:val="001133E8"/>
    <w:rsid w:val="00115F32"/>
    <w:rsid w:val="00116DEA"/>
    <w:rsid w:val="001177B1"/>
    <w:rsid w:val="00120C58"/>
    <w:rsid w:val="00121986"/>
    <w:rsid w:val="00123FA1"/>
    <w:rsid w:val="001271CC"/>
    <w:rsid w:val="001414EF"/>
    <w:rsid w:val="001416B6"/>
    <w:rsid w:val="00143B0C"/>
    <w:rsid w:val="00146D39"/>
    <w:rsid w:val="00152660"/>
    <w:rsid w:val="001670C9"/>
    <w:rsid w:val="00170962"/>
    <w:rsid w:val="001714FD"/>
    <w:rsid w:val="00177601"/>
    <w:rsid w:val="00186C53"/>
    <w:rsid w:val="001879E2"/>
    <w:rsid w:val="00187F45"/>
    <w:rsid w:val="00193F73"/>
    <w:rsid w:val="00195FA5"/>
    <w:rsid w:val="001A5B6A"/>
    <w:rsid w:val="001A63C4"/>
    <w:rsid w:val="001A6DE7"/>
    <w:rsid w:val="001B2610"/>
    <w:rsid w:val="001B71E2"/>
    <w:rsid w:val="001C213E"/>
    <w:rsid w:val="001C255E"/>
    <w:rsid w:val="001D20C0"/>
    <w:rsid w:val="001D3D2E"/>
    <w:rsid w:val="001D4EC5"/>
    <w:rsid w:val="001D6C47"/>
    <w:rsid w:val="001F0B82"/>
    <w:rsid w:val="001F0F03"/>
    <w:rsid w:val="001F4255"/>
    <w:rsid w:val="001F7ADF"/>
    <w:rsid w:val="00203064"/>
    <w:rsid w:val="00213F02"/>
    <w:rsid w:val="0021524B"/>
    <w:rsid w:val="002217E5"/>
    <w:rsid w:val="00230469"/>
    <w:rsid w:val="00230F84"/>
    <w:rsid w:val="00231065"/>
    <w:rsid w:val="00234386"/>
    <w:rsid w:val="00236280"/>
    <w:rsid w:val="00240901"/>
    <w:rsid w:val="0025001E"/>
    <w:rsid w:val="002519EC"/>
    <w:rsid w:val="002567FF"/>
    <w:rsid w:val="002571AE"/>
    <w:rsid w:val="00261D00"/>
    <w:rsid w:val="00267034"/>
    <w:rsid w:val="0027059A"/>
    <w:rsid w:val="00273AFD"/>
    <w:rsid w:val="00277ABA"/>
    <w:rsid w:val="00283C57"/>
    <w:rsid w:val="002856EE"/>
    <w:rsid w:val="00287884"/>
    <w:rsid w:val="00291D62"/>
    <w:rsid w:val="00292DCD"/>
    <w:rsid w:val="00295BDB"/>
    <w:rsid w:val="002973EE"/>
    <w:rsid w:val="002A071C"/>
    <w:rsid w:val="002A2CE5"/>
    <w:rsid w:val="002A42F1"/>
    <w:rsid w:val="002A63D2"/>
    <w:rsid w:val="002A6871"/>
    <w:rsid w:val="002C5196"/>
    <w:rsid w:val="002C5CBC"/>
    <w:rsid w:val="002D0D1F"/>
    <w:rsid w:val="002D3FEF"/>
    <w:rsid w:val="002D5861"/>
    <w:rsid w:val="002E41C3"/>
    <w:rsid w:val="002E4B16"/>
    <w:rsid w:val="002E4E2A"/>
    <w:rsid w:val="002E7D70"/>
    <w:rsid w:val="002F1657"/>
    <w:rsid w:val="00300770"/>
    <w:rsid w:val="003014EF"/>
    <w:rsid w:val="00302494"/>
    <w:rsid w:val="003038F4"/>
    <w:rsid w:val="00303BD9"/>
    <w:rsid w:val="00303FDA"/>
    <w:rsid w:val="00304D60"/>
    <w:rsid w:val="00305495"/>
    <w:rsid w:val="00306127"/>
    <w:rsid w:val="00307767"/>
    <w:rsid w:val="003148A4"/>
    <w:rsid w:val="00321FD5"/>
    <w:rsid w:val="0033093A"/>
    <w:rsid w:val="00331F82"/>
    <w:rsid w:val="00336140"/>
    <w:rsid w:val="003365F9"/>
    <w:rsid w:val="00341438"/>
    <w:rsid w:val="00344F9F"/>
    <w:rsid w:val="00360BAF"/>
    <w:rsid w:val="00363E40"/>
    <w:rsid w:val="003643D4"/>
    <w:rsid w:val="0037190A"/>
    <w:rsid w:val="0037429F"/>
    <w:rsid w:val="00375D63"/>
    <w:rsid w:val="00377515"/>
    <w:rsid w:val="003837CB"/>
    <w:rsid w:val="00383B5A"/>
    <w:rsid w:val="0038639B"/>
    <w:rsid w:val="00387EA8"/>
    <w:rsid w:val="0039221C"/>
    <w:rsid w:val="003A43BD"/>
    <w:rsid w:val="003A49FD"/>
    <w:rsid w:val="003A6B4F"/>
    <w:rsid w:val="003B45FA"/>
    <w:rsid w:val="003B4DF1"/>
    <w:rsid w:val="003B55FF"/>
    <w:rsid w:val="003B67CA"/>
    <w:rsid w:val="003B7D87"/>
    <w:rsid w:val="003C7917"/>
    <w:rsid w:val="003D3E33"/>
    <w:rsid w:val="003D797F"/>
    <w:rsid w:val="003E4BDB"/>
    <w:rsid w:val="003F54D4"/>
    <w:rsid w:val="003F73C3"/>
    <w:rsid w:val="004001B2"/>
    <w:rsid w:val="004064F1"/>
    <w:rsid w:val="00415147"/>
    <w:rsid w:val="00416ABF"/>
    <w:rsid w:val="004174DA"/>
    <w:rsid w:val="0042633F"/>
    <w:rsid w:val="0042704A"/>
    <w:rsid w:val="004275F5"/>
    <w:rsid w:val="004318E5"/>
    <w:rsid w:val="00434937"/>
    <w:rsid w:val="00436215"/>
    <w:rsid w:val="0044467A"/>
    <w:rsid w:val="004479EF"/>
    <w:rsid w:val="00451F24"/>
    <w:rsid w:val="00452833"/>
    <w:rsid w:val="0045313B"/>
    <w:rsid w:val="004536DA"/>
    <w:rsid w:val="00457DEA"/>
    <w:rsid w:val="0046160E"/>
    <w:rsid w:val="004646B5"/>
    <w:rsid w:val="004715FF"/>
    <w:rsid w:val="0047215A"/>
    <w:rsid w:val="00472B29"/>
    <w:rsid w:val="004750C5"/>
    <w:rsid w:val="00475C4D"/>
    <w:rsid w:val="0047624B"/>
    <w:rsid w:val="0047767C"/>
    <w:rsid w:val="00480A2A"/>
    <w:rsid w:val="004864FE"/>
    <w:rsid w:val="00487DA4"/>
    <w:rsid w:val="00492D1C"/>
    <w:rsid w:val="004933AF"/>
    <w:rsid w:val="00495833"/>
    <w:rsid w:val="00497FB6"/>
    <w:rsid w:val="004A4D8C"/>
    <w:rsid w:val="004A6162"/>
    <w:rsid w:val="004B21D2"/>
    <w:rsid w:val="004B3214"/>
    <w:rsid w:val="004C213D"/>
    <w:rsid w:val="004C64B7"/>
    <w:rsid w:val="004D3631"/>
    <w:rsid w:val="004D40D3"/>
    <w:rsid w:val="004E0321"/>
    <w:rsid w:val="004E06A8"/>
    <w:rsid w:val="004E08F8"/>
    <w:rsid w:val="004E2952"/>
    <w:rsid w:val="004E3583"/>
    <w:rsid w:val="004E3E4D"/>
    <w:rsid w:val="004E7512"/>
    <w:rsid w:val="004F167D"/>
    <w:rsid w:val="004F1A4B"/>
    <w:rsid w:val="004F1DE4"/>
    <w:rsid w:val="0050194F"/>
    <w:rsid w:val="00504D7C"/>
    <w:rsid w:val="00507E13"/>
    <w:rsid w:val="00514429"/>
    <w:rsid w:val="005160AB"/>
    <w:rsid w:val="0051667F"/>
    <w:rsid w:val="00522581"/>
    <w:rsid w:val="005301BF"/>
    <w:rsid w:val="005405B0"/>
    <w:rsid w:val="00543543"/>
    <w:rsid w:val="00553758"/>
    <w:rsid w:val="00554B4D"/>
    <w:rsid w:val="00557878"/>
    <w:rsid w:val="00562AA9"/>
    <w:rsid w:val="005663FD"/>
    <w:rsid w:val="005673B0"/>
    <w:rsid w:val="0056756F"/>
    <w:rsid w:val="00570325"/>
    <w:rsid w:val="00573557"/>
    <w:rsid w:val="0058162E"/>
    <w:rsid w:val="005830B3"/>
    <w:rsid w:val="005866C0"/>
    <w:rsid w:val="00595121"/>
    <w:rsid w:val="00595141"/>
    <w:rsid w:val="005979C4"/>
    <w:rsid w:val="00597D16"/>
    <w:rsid w:val="005A3B98"/>
    <w:rsid w:val="005A56C6"/>
    <w:rsid w:val="005A58B5"/>
    <w:rsid w:val="005A664A"/>
    <w:rsid w:val="005A7095"/>
    <w:rsid w:val="005A77DA"/>
    <w:rsid w:val="005A7C66"/>
    <w:rsid w:val="005B6056"/>
    <w:rsid w:val="005B7530"/>
    <w:rsid w:val="005C035A"/>
    <w:rsid w:val="005C4674"/>
    <w:rsid w:val="005C763D"/>
    <w:rsid w:val="005D0FCB"/>
    <w:rsid w:val="005D608A"/>
    <w:rsid w:val="005D6C2C"/>
    <w:rsid w:val="005E044F"/>
    <w:rsid w:val="005E2279"/>
    <w:rsid w:val="005E576C"/>
    <w:rsid w:val="005E629E"/>
    <w:rsid w:val="005E734A"/>
    <w:rsid w:val="005E7867"/>
    <w:rsid w:val="005F757E"/>
    <w:rsid w:val="005F7C96"/>
    <w:rsid w:val="00602727"/>
    <w:rsid w:val="00602A07"/>
    <w:rsid w:val="00604740"/>
    <w:rsid w:val="00605386"/>
    <w:rsid w:val="00605EA9"/>
    <w:rsid w:val="0060662C"/>
    <w:rsid w:val="006139E7"/>
    <w:rsid w:val="00613AAB"/>
    <w:rsid w:val="00613E8A"/>
    <w:rsid w:val="00616898"/>
    <w:rsid w:val="00621C0A"/>
    <w:rsid w:val="00621E77"/>
    <w:rsid w:val="00625106"/>
    <w:rsid w:val="0062512C"/>
    <w:rsid w:val="00626020"/>
    <w:rsid w:val="00626D6A"/>
    <w:rsid w:val="006313EB"/>
    <w:rsid w:val="00631E21"/>
    <w:rsid w:val="006357EC"/>
    <w:rsid w:val="0063702C"/>
    <w:rsid w:val="00640E81"/>
    <w:rsid w:val="006609C2"/>
    <w:rsid w:val="0066180F"/>
    <w:rsid w:val="00672DFB"/>
    <w:rsid w:val="006833E4"/>
    <w:rsid w:val="006854D5"/>
    <w:rsid w:val="006872FB"/>
    <w:rsid w:val="00692C77"/>
    <w:rsid w:val="00695A1F"/>
    <w:rsid w:val="00697BDC"/>
    <w:rsid w:val="006A59DB"/>
    <w:rsid w:val="006B2AC3"/>
    <w:rsid w:val="006B4AFB"/>
    <w:rsid w:val="006B624B"/>
    <w:rsid w:val="006C75F5"/>
    <w:rsid w:val="006D0FCB"/>
    <w:rsid w:val="006D1966"/>
    <w:rsid w:val="006D253F"/>
    <w:rsid w:val="006D2F3C"/>
    <w:rsid w:val="006D31D9"/>
    <w:rsid w:val="006D6B52"/>
    <w:rsid w:val="006E1A9B"/>
    <w:rsid w:val="006F239F"/>
    <w:rsid w:val="00703537"/>
    <w:rsid w:val="00703951"/>
    <w:rsid w:val="00703DE3"/>
    <w:rsid w:val="00704449"/>
    <w:rsid w:val="00705007"/>
    <w:rsid w:val="00705404"/>
    <w:rsid w:val="00707A09"/>
    <w:rsid w:val="00711777"/>
    <w:rsid w:val="0071371A"/>
    <w:rsid w:val="00714A4F"/>
    <w:rsid w:val="00715FF3"/>
    <w:rsid w:val="007209CD"/>
    <w:rsid w:val="00720DAE"/>
    <w:rsid w:val="00721832"/>
    <w:rsid w:val="00721906"/>
    <w:rsid w:val="007236A8"/>
    <w:rsid w:val="00726D9A"/>
    <w:rsid w:val="007270D4"/>
    <w:rsid w:val="00727A2C"/>
    <w:rsid w:val="00731B71"/>
    <w:rsid w:val="00734AEE"/>
    <w:rsid w:val="007414AD"/>
    <w:rsid w:val="00741F59"/>
    <w:rsid w:val="00743E2B"/>
    <w:rsid w:val="00750B4A"/>
    <w:rsid w:val="007514D2"/>
    <w:rsid w:val="0075545B"/>
    <w:rsid w:val="00756EF5"/>
    <w:rsid w:val="0075779B"/>
    <w:rsid w:val="0076074D"/>
    <w:rsid w:val="007632A6"/>
    <w:rsid w:val="0076367B"/>
    <w:rsid w:val="007643CA"/>
    <w:rsid w:val="00766CB4"/>
    <w:rsid w:val="00767F4F"/>
    <w:rsid w:val="0077066F"/>
    <w:rsid w:val="00770CDB"/>
    <w:rsid w:val="00776D47"/>
    <w:rsid w:val="00780E48"/>
    <w:rsid w:val="00783BAB"/>
    <w:rsid w:val="0078487F"/>
    <w:rsid w:val="0079186B"/>
    <w:rsid w:val="007957C3"/>
    <w:rsid w:val="00796791"/>
    <w:rsid w:val="007975CD"/>
    <w:rsid w:val="007A3D1E"/>
    <w:rsid w:val="007A5183"/>
    <w:rsid w:val="007A58DF"/>
    <w:rsid w:val="007B1EDB"/>
    <w:rsid w:val="007B2ACB"/>
    <w:rsid w:val="007B3FD7"/>
    <w:rsid w:val="007B74B2"/>
    <w:rsid w:val="007C2F2C"/>
    <w:rsid w:val="007C374A"/>
    <w:rsid w:val="007C799F"/>
    <w:rsid w:val="007D32F8"/>
    <w:rsid w:val="007D4AE9"/>
    <w:rsid w:val="007E0426"/>
    <w:rsid w:val="007E0DBA"/>
    <w:rsid w:val="007E2BE9"/>
    <w:rsid w:val="007E49C5"/>
    <w:rsid w:val="007E6ACD"/>
    <w:rsid w:val="007F21E0"/>
    <w:rsid w:val="007F48C3"/>
    <w:rsid w:val="00801581"/>
    <w:rsid w:val="00804B62"/>
    <w:rsid w:val="00804FD2"/>
    <w:rsid w:val="0081327A"/>
    <w:rsid w:val="00814374"/>
    <w:rsid w:val="00815549"/>
    <w:rsid w:val="008164B2"/>
    <w:rsid w:val="008179E0"/>
    <w:rsid w:val="00821951"/>
    <w:rsid w:val="00822132"/>
    <w:rsid w:val="0082428E"/>
    <w:rsid w:val="00835780"/>
    <w:rsid w:val="008367CD"/>
    <w:rsid w:val="00837212"/>
    <w:rsid w:val="00842701"/>
    <w:rsid w:val="0084406F"/>
    <w:rsid w:val="0084672E"/>
    <w:rsid w:val="0086081E"/>
    <w:rsid w:val="008625B9"/>
    <w:rsid w:val="00862C3D"/>
    <w:rsid w:val="00863CDC"/>
    <w:rsid w:val="00867F81"/>
    <w:rsid w:val="0087065D"/>
    <w:rsid w:val="008707F8"/>
    <w:rsid w:val="0087483C"/>
    <w:rsid w:val="00874D80"/>
    <w:rsid w:val="00880B7E"/>
    <w:rsid w:val="00880FED"/>
    <w:rsid w:val="00883D63"/>
    <w:rsid w:val="00886A65"/>
    <w:rsid w:val="00890630"/>
    <w:rsid w:val="008919D4"/>
    <w:rsid w:val="00893836"/>
    <w:rsid w:val="00895DD5"/>
    <w:rsid w:val="00897AF5"/>
    <w:rsid w:val="008A533E"/>
    <w:rsid w:val="008A6652"/>
    <w:rsid w:val="008A6D57"/>
    <w:rsid w:val="008B1C80"/>
    <w:rsid w:val="008B572E"/>
    <w:rsid w:val="008B762C"/>
    <w:rsid w:val="008C1969"/>
    <w:rsid w:val="008D1895"/>
    <w:rsid w:val="008D3267"/>
    <w:rsid w:val="008D3E11"/>
    <w:rsid w:val="008D6628"/>
    <w:rsid w:val="008E0617"/>
    <w:rsid w:val="008E0CF7"/>
    <w:rsid w:val="008E4E69"/>
    <w:rsid w:val="008F2A22"/>
    <w:rsid w:val="008F39A1"/>
    <w:rsid w:val="0090273D"/>
    <w:rsid w:val="00903EA3"/>
    <w:rsid w:val="009141EE"/>
    <w:rsid w:val="009143F7"/>
    <w:rsid w:val="00915F77"/>
    <w:rsid w:val="00916D87"/>
    <w:rsid w:val="009200E5"/>
    <w:rsid w:val="009211D6"/>
    <w:rsid w:val="009223FB"/>
    <w:rsid w:val="009239EF"/>
    <w:rsid w:val="00925689"/>
    <w:rsid w:val="00926997"/>
    <w:rsid w:val="009317D4"/>
    <w:rsid w:val="0093188C"/>
    <w:rsid w:val="0093258A"/>
    <w:rsid w:val="009328A8"/>
    <w:rsid w:val="00932A61"/>
    <w:rsid w:val="00934573"/>
    <w:rsid w:val="00934AF4"/>
    <w:rsid w:val="0093636A"/>
    <w:rsid w:val="00937ACC"/>
    <w:rsid w:val="00942FCC"/>
    <w:rsid w:val="009505BC"/>
    <w:rsid w:val="00962C67"/>
    <w:rsid w:val="0096332C"/>
    <w:rsid w:val="00964235"/>
    <w:rsid w:val="00967509"/>
    <w:rsid w:val="00971949"/>
    <w:rsid w:val="00972650"/>
    <w:rsid w:val="009779D9"/>
    <w:rsid w:val="009818B9"/>
    <w:rsid w:val="0098635F"/>
    <w:rsid w:val="00991266"/>
    <w:rsid w:val="00994253"/>
    <w:rsid w:val="00994EB6"/>
    <w:rsid w:val="009A18A5"/>
    <w:rsid w:val="009A458B"/>
    <w:rsid w:val="009A710F"/>
    <w:rsid w:val="009B03F5"/>
    <w:rsid w:val="009B1065"/>
    <w:rsid w:val="009B1FB4"/>
    <w:rsid w:val="009C0466"/>
    <w:rsid w:val="009C1D58"/>
    <w:rsid w:val="009C634C"/>
    <w:rsid w:val="009C7CC4"/>
    <w:rsid w:val="009D031F"/>
    <w:rsid w:val="009D08EB"/>
    <w:rsid w:val="009D1F11"/>
    <w:rsid w:val="009D2438"/>
    <w:rsid w:val="009E2DE9"/>
    <w:rsid w:val="009E36E6"/>
    <w:rsid w:val="00A02143"/>
    <w:rsid w:val="00A113BC"/>
    <w:rsid w:val="00A12287"/>
    <w:rsid w:val="00A12F64"/>
    <w:rsid w:val="00A14911"/>
    <w:rsid w:val="00A15C5D"/>
    <w:rsid w:val="00A17433"/>
    <w:rsid w:val="00A20CAE"/>
    <w:rsid w:val="00A218ED"/>
    <w:rsid w:val="00A234EA"/>
    <w:rsid w:val="00A276A0"/>
    <w:rsid w:val="00A317B6"/>
    <w:rsid w:val="00A33076"/>
    <w:rsid w:val="00A33E2C"/>
    <w:rsid w:val="00A370D7"/>
    <w:rsid w:val="00A37297"/>
    <w:rsid w:val="00A401E5"/>
    <w:rsid w:val="00A443CB"/>
    <w:rsid w:val="00A47E7F"/>
    <w:rsid w:val="00A50ADA"/>
    <w:rsid w:val="00A51AD4"/>
    <w:rsid w:val="00A5671C"/>
    <w:rsid w:val="00A63DB5"/>
    <w:rsid w:val="00A66F46"/>
    <w:rsid w:val="00A71BB9"/>
    <w:rsid w:val="00A77836"/>
    <w:rsid w:val="00A77D85"/>
    <w:rsid w:val="00A82689"/>
    <w:rsid w:val="00A847EE"/>
    <w:rsid w:val="00A85CEE"/>
    <w:rsid w:val="00A869C4"/>
    <w:rsid w:val="00A90986"/>
    <w:rsid w:val="00A915CF"/>
    <w:rsid w:val="00AA3B2B"/>
    <w:rsid w:val="00AB0C3A"/>
    <w:rsid w:val="00AB1B03"/>
    <w:rsid w:val="00AB1BD1"/>
    <w:rsid w:val="00AB3622"/>
    <w:rsid w:val="00AB3A01"/>
    <w:rsid w:val="00AB737F"/>
    <w:rsid w:val="00AC570A"/>
    <w:rsid w:val="00AC6AF0"/>
    <w:rsid w:val="00AC7DCB"/>
    <w:rsid w:val="00AD474D"/>
    <w:rsid w:val="00AE2F73"/>
    <w:rsid w:val="00AE70A8"/>
    <w:rsid w:val="00AF6335"/>
    <w:rsid w:val="00AF793F"/>
    <w:rsid w:val="00B106F4"/>
    <w:rsid w:val="00B11FC5"/>
    <w:rsid w:val="00B12748"/>
    <w:rsid w:val="00B13D1E"/>
    <w:rsid w:val="00B23DCD"/>
    <w:rsid w:val="00B23FF3"/>
    <w:rsid w:val="00B2428A"/>
    <w:rsid w:val="00B259DE"/>
    <w:rsid w:val="00B26C34"/>
    <w:rsid w:val="00B30F19"/>
    <w:rsid w:val="00B31B2A"/>
    <w:rsid w:val="00B31C51"/>
    <w:rsid w:val="00B341C7"/>
    <w:rsid w:val="00B345FD"/>
    <w:rsid w:val="00B3529C"/>
    <w:rsid w:val="00B370A6"/>
    <w:rsid w:val="00B3719E"/>
    <w:rsid w:val="00B4062F"/>
    <w:rsid w:val="00B40738"/>
    <w:rsid w:val="00B40E7C"/>
    <w:rsid w:val="00B45B6E"/>
    <w:rsid w:val="00B6262F"/>
    <w:rsid w:val="00B72C9F"/>
    <w:rsid w:val="00B755DD"/>
    <w:rsid w:val="00B77CED"/>
    <w:rsid w:val="00B77F31"/>
    <w:rsid w:val="00B80BC4"/>
    <w:rsid w:val="00B826D3"/>
    <w:rsid w:val="00B82E8C"/>
    <w:rsid w:val="00B90BCC"/>
    <w:rsid w:val="00B90FCF"/>
    <w:rsid w:val="00B93E12"/>
    <w:rsid w:val="00B94560"/>
    <w:rsid w:val="00B96C1C"/>
    <w:rsid w:val="00BB02A2"/>
    <w:rsid w:val="00BC62D7"/>
    <w:rsid w:val="00BC6301"/>
    <w:rsid w:val="00BD1291"/>
    <w:rsid w:val="00BD1700"/>
    <w:rsid w:val="00BD338E"/>
    <w:rsid w:val="00BD39E0"/>
    <w:rsid w:val="00BD4F23"/>
    <w:rsid w:val="00BE032D"/>
    <w:rsid w:val="00BE098E"/>
    <w:rsid w:val="00BE14FF"/>
    <w:rsid w:val="00BE17C8"/>
    <w:rsid w:val="00BE396A"/>
    <w:rsid w:val="00BE5A48"/>
    <w:rsid w:val="00BF1F86"/>
    <w:rsid w:val="00BF4ACF"/>
    <w:rsid w:val="00BF4E38"/>
    <w:rsid w:val="00C04D87"/>
    <w:rsid w:val="00C05D24"/>
    <w:rsid w:val="00C11ADD"/>
    <w:rsid w:val="00C139CC"/>
    <w:rsid w:val="00C15759"/>
    <w:rsid w:val="00C16F59"/>
    <w:rsid w:val="00C2333E"/>
    <w:rsid w:val="00C24D77"/>
    <w:rsid w:val="00C254DC"/>
    <w:rsid w:val="00C2597F"/>
    <w:rsid w:val="00C27DE4"/>
    <w:rsid w:val="00C34B0C"/>
    <w:rsid w:val="00C54F44"/>
    <w:rsid w:val="00C56C67"/>
    <w:rsid w:val="00C63476"/>
    <w:rsid w:val="00C63EBA"/>
    <w:rsid w:val="00C661F0"/>
    <w:rsid w:val="00C811F2"/>
    <w:rsid w:val="00C84E2F"/>
    <w:rsid w:val="00C86E86"/>
    <w:rsid w:val="00C909D0"/>
    <w:rsid w:val="00C91113"/>
    <w:rsid w:val="00C93BB8"/>
    <w:rsid w:val="00C94676"/>
    <w:rsid w:val="00C963AB"/>
    <w:rsid w:val="00C96ADF"/>
    <w:rsid w:val="00C97BCC"/>
    <w:rsid w:val="00CA51AB"/>
    <w:rsid w:val="00CB18E9"/>
    <w:rsid w:val="00CB32D8"/>
    <w:rsid w:val="00CC71E4"/>
    <w:rsid w:val="00CC78F6"/>
    <w:rsid w:val="00CD1417"/>
    <w:rsid w:val="00CD43AD"/>
    <w:rsid w:val="00CD4737"/>
    <w:rsid w:val="00CD5B99"/>
    <w:rsid w:val="00CE1725"/>
    <w:rsid w:val="00CE3D61"/>
    <w:rsid w:val="00D004A9"/>
    <w:rsid w:val="00D005BD"/>
    <w:rsid w:val="00D01C78"/>
    <w:rsid w:val="00D025B6"/>
    <w:rsid w:val="00D026AA"/>
    <w:rsid w:val="00D02861"/>
    <w:rsid w:val="00D04598"/>
    <w:rsid w:val="00D0766D"/>
    <w:rsid w:val="00D11733"/>
    <w:rsid w:val="00D11A5F"/>
    <w:rsid w:val="00D11EC0"/>
    <w:rsid w:val="00D1462A"/>
    <w:rsid w:val="00D23561"/>
    <w:rsid w:val="00D32ACA"/>
    <w:rsid w:val="00D32D5D"/>
    <w:rsid w:val="00D36052"/>
    <w:rsid w:val="00D40F5D"/>
    <w:rsid w:val="00D43710"/>
    <w:rsid w:val="00D6078A"/>
    <w:rsid w:val="00D71108"/>
    <w:rsid w:val="00D71137"/>
    <w:rsid w:val="00D77D17"/>
    <w:rsid w:val="00D900CC"/>
    <w:rsid w:val="00D9175A"/>
    <w:rsid w:val="00DA103C"/>
    <w:rsid w:val="00DA2057"/>
    <w:rsid w:val="00DA3D16"/>
    <w:rsid w:val="00DA7120"/>
    <w:rsid w:val="00DC00A2"/>
    <w:rsid w:val="00DC172B"/>
    <w:rsid w:val="00DC1FE9"/>
    <w:rsid w:val="00DC4B91"/>
    <w:rsid w:val="00DC7FD9"/>
    <w:rsid w:val="00DD0B5B"/>
    <w:rsid w:val="00DE13B1"/>
    <w:rsid w:val="00DE2C9E"/>
    <w:rsid w:val="00DE5216"/>
    <w:rsid w:val="00DF6865"/>
    <w:rsid w:val="00DF74F2"/>
    <w:rsid w:val="00E003E5"/>
    <w:rsid w:val="00E068D6"/>
    <w:rsid w:val="00E0793D"/>
    <w:rsid w:val="00E17F8B"/>
    <w:rsid w:val="00E21138"/>
    <w:rsid w:val="00E25FB7"/>
    <w:rsid w:val="00E26ECF"/>
    <w:rsid w:val="00E27DAE"/>
    <w:rsid w:val="00E31455"/>
    <w:rsid w:val="00E3220D"/>
    <w:rsid w:val="00E36FCE"/>
    <w:rsid w:val="00E446F8"/>
    <w:rsid w:val="00E44778"/>
    <w:rsid w:val="00E46676"/>
    <w:rsid w:val="00E46DBA"/>
    <w:rsid w:val="00E47B33"/>
    <w:rsid w:val="00E50328"/>
    <w:rsid w:val="00E50BBE"/>
    <w:rsid w:val="00E52FC0"/>
    <w:rsid w:val="00E56283"/>
    <w:rsid w:val="00E577BD"/>
    <w:rsid w:val="00E62D0D"/>
    <w:rsid w:val="00E64356"/>
    <w:rsid w:val="00E6680B"/>
    <w:rsid w:val="00E70D39"/>
    <w:rsid w:val="00E7332B"/>
    <w:rsid w:val="00E73DAB"/>
    <w:rsid w:val="00E860BA"/>
    <w:rsid w:val="00E960DC"/>
    <w:rsid w:val="00E9788D"/>
    <w:rsid w:val="00EA0544"/>
    <w:rsid w:val="00EA45DA"/>
    <w:rsid w:val="00EB282E"/>
    <w:rsid w:val="00EB4F4F"/>
    <w:rsid w:val="00EB50FC"/>
    <w:rsid w:val="00EB7C6A"/>
    <w:rsid w:val="00EC0648"/>
    <w:rsid w:val="00EC0C44"/>
    <w:rsid w:val="00EC1867"/>
    <w:rsid w:val="00EC1AB8"/>
    <w:rsid w:val="00EC7B3F"/>
    <w:rsid w:val="00ED073D"/>
    <w:rsid w:val="00ED47CE"/>
    <w:rsid w:val="00EE14EB"/>
    <w:rsid w:val="00EE4FC8"/>
    <w:rsid w:val="00EF21FC"/>
    <w:rsid w:val="00EF549E"/>
    <w:rsid w:val="00EF55D7"/>
    <w:rsid w:val="00EF6BC1"/>
    <w:rsid w:val="00F00776"/>
    <w:rsid w:val="00F07AB2"/>
    <w:rsid w:val="00F115A0"/>
    <w:rsid w:val="00F13956"/>
    <w:rsid w:val="00F16A35"/>
    <w:rsid w:val="00F16C63"/>
    <w:rsid w:val="00F2211F"/>
    <w:rsid w:val="00F31005"/>
    <w:rsid w:val="00F34559"/>
    <w:rsid w:val="00F45673"/>
    <w:rsid w:val="00F544C6"/>
    <w:rsid w:val="00F57D6E"/>
    <w:rsid w:val="00F60ECB"/>
    <w:rsid w:val="00F63654"/>
    <w:rsid w:val="00F66293"/>
    <w:rsid w:val="00F73250"/>
    <w:rsid w:val="00F73D90"/>
    <w:rsid w:val="00F75CFD"/>
    <w:rsid w:val="00F7614B"/>
    <w:rsid w:val="00F7702C"/>
    <w:rsid w:val="00F86E59"/>
    <w:rsid w:val="00F928FC"/>
    <w:rsid w:val="00F93172"/>
    <w:rsid w:val="00F96E34"/>
    <w:rsid w:val="00FA0DC4"/>
    <w:rsid w:val="00FA6161"/>
    <w:rsid w:val="00FA6C85"/>
    <w:rsid w:val="00FB0B72"/>
    <w:rsid w:val="00FB4ACA"/>
    <w:rsid w:val="00FB55A0"/>
    <w:rsid w:val="00FC2E04"/>
    <w:rsid w:val="00FC34E1"/>
    <w:rsid w:val="00FC4445"/>
    <w:rsid w:val="00FC6263"/>
    <w:rsid w:val="00FC6402"/>
    <w:rsid w:val="00FC7D74"/>
    <w:rsid w:val="00FD261E"/>
    <w:rsid w:val="00FD52DC"/>
    <w:rsid w:val="00FD59F8"/>
    <w:rsid w:val="00FD6420"/>
    <w:rsid w:val="00FE7905"/>
    <w:rsid w:val="00FF09EC"/>
    <w:rsid w:val="00FF1A9F"/>
    <w:rsid w:val="00FF3FA4"/>
    <w:rsid w:val="00FF5F2D"/>
    <w:rsid w:val="00FF61D9"/>
    <w:rsid w:val="00FF7D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64414"/>
  <w15:docId w15:val="{B26CB139-C9FE-4A4C-9141-2C81F7C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lsdException w:name="List Bullet" w:semiHidden="1" w:unhideWhenUsed="1"/>
    <w:lsdException w:name="List Number" w:semiHidden="1" w:unhideWhenUsed="1"/>
    <w:lsdException w:name="List 2" w:semiHidden="1" w:uiPriority="99"/>
    <w:lsdException w:name="List 3" w:semiHidden="1"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925689"/>
    <w:rPr>
      <w:rFonts w:ascii="Arial" w:hAnsi="Arial"/>
      <w:sz w:val="22"/>
      <w:lang w:val="en-AU" w:eastAsia="en-US"/>
    </w:rPr>
  </w:style>
  <w:style w:type="paragraph" w:styleId="Heading1">
    <w:name w:val="heading 1"/>
    <w:basedOn w:val="Normal"/>
    <w:next w:val="Normal"/>
    <w:link w:val="Heading1Char"/>
    <w:uiPriority w:val="99"/>
    <w:semiHidden/>
    <w:qFormat/>
    <w:rsid w:val="007B2ACB"/>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semiHidden/>
    <w:pPr>
      <w:tabs>
        <w:tab w:val="center" w:pos="4320"/>
        <w:tab w:val="right" w:pos="8640"/>
      </w:tabs>
    </w:pPr>
  </w:style>
  <w:style w:type="paragraph" w:styleId="Footer">
    <w:name w:val="footer"/>
    <w:basedOn w:val="Normal"/>
    <w:link w:val="FooterChar2"/>
    <w:uiPriority w:val="99"/>
    <w:semiHidden/>
    <w:pPr>
      <w:tabs>
        <w:tab w:val="center" w:pos="4320"/>
        <w:tab w:val="right" w:pos="8640"/>
      </w:tabs>
    </w:pPr>
  </w:style>
  <w:style w:type="paragraph" w:styleId="BodyText">
    <w:name w:val="Body Text"/>
    <w:basedOn w:val="Normal"/>
    <w:link w:val="BodyTextChar"/>
    <w:uiPriority w:val="99"/>
    <w:semiHidden/>
    <w:rsid w:val="007B2ACB"/>
    <w:rPr>
      <w:bCs/>
      <w:color w:val="000000"/>
    </w:rPr>
  </w:style>
  <w:style w:type="paragraph" w:styleId="BodyTextIndent2">
    <w:name w:val="Body Text Indent 2"/>
    <w:basedOn w:val="Normal"/>
    <w:link w:val="BodyTextIndent2Char"/>
    <w:uiPriority w:val="99"/>
    <w:semiHidden/>
    <w:rsid w:val="007B2ACB"/>
    <w:pPr>
      <w:ind w:firstLine="720"/>
    </w:pPr>
  </w:style>
  <w:style w:type="paragraph" w:styleId="PlainText">
    <w:name w:val="Plain Text"/>
    <w:basedOn w:val="Normal"/>
    <w:link w:val="PlainTextChar"/>
    <w:uiPriority w:val="99"/>
    <w:semiHidden/>
    <w:rsid w:val="007B2ACB"/>
    <w:rPr>
      <w:rFonts w:ascii="Courier New" w:hAnsi="Courier New"/>
      <w:sz w:val="20"/>
    </w:rPr>
  </w:style>
  <w:style w:type="paragraph" w:styleId="BodyTextIndent3">
    <w:name w:val="Body Text Indent 3"/>
    <w:basedOn w:val="Normal"/>
    <w:link w:val="BodyTextIndent3Char"/>
    <w:uiPriority w:val="99"/>
    <w:semiHidden/>
    <w:rsid w:val="007B2ACB"/>
    <w:pPr>
      <w:ind w:left="1440" w:hanging="447"/>
    </w:pPr>
    <w:rPr>
      <w:color w:val="000000"/>
    </w:rPr>
  </w:style>
  <w:style w:type="paragraph" w:styleId="BalloonText">
    <w:name w:val="Balloon Text"/>
    <w:basedOn w:val="Normal"/>
    <w:link w:val="BalloonTextChar"/>
    <w:semiHidden/>
    <w:rsid w:val="00EF6BC1"/>
    <w:rPr>
      <w:rFonts w:ascii="Tahoma" w:hAnsi="Tahoma" w:cs="Tahoma"/>
      <w:sz w:val="16"/>
      <w:szCs w:val="16"/>
    </w:rPr>
  </w:style>
  <w:style w:type="character" w:customStyle="1" w:styleId="HeaderChar2">
    <w:name w:val="Header Char2"/>
    <w:link w:val="Header"/>
    <w:uiPriority w:val="99"/>
    <w:semiHidden/>
    <w:rsid w:val="00925689"/>
    <w:rPr>
      <w:rFonts w:ascii="Arial" w:hAnsi="Arial"/>
      <w:sz w:val="24"/>
      <w:lang w:val="en-AU" w:eastAsia="en-US"/>
    </w:rPr>
  </w:style>
  <w:style w:type="character" w:customStyle="1" w:styleId="FooterChar2">
    <w:name w:val="Footer Char2"/>
    <w:link w:val="Footer"/>
    <w:uiPriority w:val="99"/>
    <w:semiHidden/>
    <w:rsid w:val="00925689"/>
    <w:rPr>
      <w:rFonts w:ascii="Arial" w:hAnsi="Arial"/>
      <w:sz w:val="24"/>
      <w:lang w:val="en-AU" w:eastAsia="en-US"/>
    </w:rPr>
  </w:style>
  <w:style w:type="paragraph" w:styleId="BodyText2">
    <w:name w:val="Body Text 2"/>
    <w:basedOn w:val="Normal"/>
    <w:link w:val="BodyText2Char2"/>
    <w:uiPriority w:val="99"/>
    <w:semiHidden/>
    <w:rsid w:val="00FC34E1"/>
    <w:pPr>
      <w:tabs>
        <w:tab w:val="left" w:pos="360"/>
        <w:tab w:val="left" w:pos="1170"/>
        <w:tab w:val="center" w:pos="5580"/>
        <w:tab w:val="right" w:pos="10890"/>
      </w:tabs>
      <w:jc w:val="center"/>
    </w:pPr>
    <w:rPr>
      <w:rFonts w:ascii="Antique Olive" w:hAnsi="Antique Olive"/>
      <w:b/>
      <w:caps/>
      <w:sz w:val="32"/>
    </w:rPr>
  </w:style>
  <w:style w:type="character" w:customStyle="1" w:styleId="BodyText2Char2">
    <w:name w:val="Body Text 2 Char2"/>
    <w:link w:val="BodyText2"/>
    <w:uiPriority w:val="99"/>
    <w:semiHidden/>
    <w:rsid w:val="00925689"/>
    <w:rPr>
      <w:rFonts w:ascii="Antique Olive" w:hAnsi="Antique Olive"/>
      <w:b/>
      <w:caps/>
      <w:sz w:val="32"/>
      <w:lang w:val="en-AU" w:eastAsia="en-US"/>
    </w:rPr>
  </w:style>
  <w:style w:type="paragraph" w:styleId="BodyText3">
    <w:name w:val="Body Text 3"/>
    <w:basedOn w:val="Normal"/>
    <w:link w:val="BodyText3Char2"/>
    <w:uiPriority w:val="99"/>
    <w:semiHidden/>
    <w:rsid w:val="00FC34E1"/>
    <w:pPr>
      <w:spacing w:after="80"/>
    </w:pPr>
    <w:rPr>
      <w:rFonts w:ascii="Times New Roman" w:hAnsi="Times New Roman"/>
      <w:sz w:val="20"/>
    </w:rPr>
  </w:style>
  <w:style w:type="character" w:customStyle="1" w:styleId="BodyText3Char2">
    <w:name w:val="Body Text 3 Char2"/>
    <w:link w:val="BodyText3"/>
    <w:uiPriority w:val="99"/>
    <w:semiHidden/>
    <w:rsid w:val="00925689"/>
    <w:rPr>
      <w:lang w:val="en-AU" w:eastAsia="en-US"/>
    </w:rPr>
  </w:style>
  <w:style w:type="character" w:customStyle="1" w:styleId="Heading1Char">
    <w:name w:val="Heading 1 Char"/>
    <w:link w:val="Heading1"/>
    <w:uiPriority w:val="99"/>
    <w:semiHidden/>
    <w:locked/>
    <w:rsid w:val="00925689"/>
    <w:rPr>
      <w:rFonts w:ascii="Arial" w:hAnsi="Arial"/>
      <w:b/>
      <w:bCs/>
      <w:color w:val="000000"/>
      <w:sz w:val="24"/>
      <w:lang w:val="en-AU" w:eastAsia="en-US"/>
    </w:rPr>
  </w:style>
  <w:style w:type="character" w:customStyle="1" w:styleId="HeaderChar">
    <w:name w:val="Header Char"/>
    <w:uiPriority w:val="99"/>
    <w:semiHidden/>
    <w:locked/>
    <w:rsid w:val="00C15759"/>
    <w:rPr>
      <w:rFonts w:ascii="Arial" w:hAnsi="Arial"/>
      <w:sz w:val="24"/>
      <w:lang w:eastAsia="en-US" w:bidi="ar-SA"/>
    </w:rPr>
  </w:style>
  <w:style w:type="character" w:customStyle="1" w:styleId="FooterChar">
    <w:name w:val="Footer Char"/>
    <w:uiPriority w:val="99"/>
    <w:semiHidden/>
    <w:locked/>
    <w:rsid w:val="00C15759"/>
    <w:rPr>
      <w:rFonts w:ascii="Arial" w:hAnsi="Arial"/>
      <w:sz w:val="24"/>
      <w:lang w:eastAsia="en-US" w:bidi="ar-SA"/>
    </w:rPr>
  </w:style>
  <w:style w:type="character" w:customStyle="1" w:styleId="BodyTextChar">
    <w:name w:val="Body Text Char"/>
    <w:link w:val="BodyText"/>
    <w:uiPriority w:val="99"/>
    <w:semiHidden/>
    <w:locked/>
    <w:rsid w:val="00925689"/>
    <w:rPr>
      <w:rFonts w:ascii="Arial" w:hAnsi="Arial"/>
      <w:bCs/>
      <w:color w:val="000000"/>
      <w:sz w:val="24"/>
      <w:lang w:val="en-AU" w:eastAsia="en-US"/>
    </w:rPr>
  </w:style>
  <w:style w:type="character" w:customStyle="1" w:styleId="BodyText2Char">
    <w:name w:val="Body Text 2 Char"/>
    <w:uiPriority w:val="99"/>
    <w:semiHidden/>
    <w:locked/>
    <w:rsid w:val="00C15759"/>
    <w:rPr>
      <w:rFonts w:ascii="Antique Olive" w:hAnsi="Antique Olive"/>
      <w:b/>
      <w:caps/>
      <w:sz w:val="32"/>
      <w:lang w:eastAsia="en-US" w:bidi="ar-SA"/>
    </w:rPr>
  </w:style>
  <w:style w:type="character" w:customStyle="1" w:styleId="BodyText3Char">
    <w:name w:val="Body Text 3 Char"/>
    <w:uiPriority w:val="99"/>
    <w:semiHidden/>
    <w:locked/>
    <w:rsid w:val="00C15759"/>
    <w:rPr>
      <w:lang w:eastAsia="en-US" w:bidi="ar-SA"/>
    </w:rPr>
  </w:style>
  <w:style w:type="character" w:customStyle="1" w:styleId="BodyTextIndent2Char">
    <w:name w:val="Body Text Indent 2 Char"/>
    <w:link w:val="BodyTextIndent2"/>
    <w:uiPriority w:val="99"/>
    <w:semiHidden/>
    <w:locked/>
    <w:rsid w:val="00925689"/>
    <w:rPr>
      <w:rFonts w:ascii="Arial" w:hAnsi="Arial"/>
      <w:sz w:val="22"/>
      <w:lang w:val="en-AU" w:eastAsia="en-US"/>
    </w:rPr>
  </w:style>
  <w:style w:type="character" w:customStyle="1" w:styleId="BodyTextIndent3Char">
    <w:name w:val="Body Text Indent 3 Char"/>
    <w:link w:val="BodyTextIndent3"/>
    <w:uiPriority w:val="99"/>
    <w:semiHidden/>
    <w:locked/>
    <w:rsid w:val="00925689"/>
    <w:rPr>
      <w:rFonts w:ascii="Arial" w:hAnsi="Arial"/>
      <w:color w:val="000000"/>
      <w:sz w:val="24"/>
      <w:lang w:val="en-AU" w:eastAsia="en-US"/>
    </w:rPr>
  </w:style>
  <w:style w:type="character" w:customStyle="1" w:styleId="PlainTextChar">
    <w:name w:val="Plain Text Char"/>
    <w:link w:val="PlainText"/>
    <w:uiPriority w:val="99"/>
    <w:semiHidden/>
    <w:locked/>
    <w:rsid w:val="00925689"/>
    <w:rPr>
      <w:rFonts w:ascii="Courier New" w:hAnsi="Courier New"/>
      <w:lang w:val="en-AU" w:eastAsia="en-US"/>
    </w:rPr>
  </w:style>
  <w:style w:type="character" w:customStyle="1" w:styleId="BalloonTextChar">
    <w:name w:val="Balloon Text Char"/>
    <w:link w:val="BalloonText"/>
    <w:semiHidden/>
    <w:locked/>
    <w:rsid w:val="00C15759"/>
    <w:rPr>
      <w:rFonts w:ascii="Tahoma" w:hAnsi="Tahoma" w:cs="Tahoma"/>
      <w:sz w:val="16"/>
      <w:szCs w:val="16"/>
      <w:lang w:val="en-AU" w:eastAsia="en-US" w:bidi="ar-SA"/>
    </w:rPr>
  </w:style>
  <w:style w:type="character" w:customStyle="1" w:styleId="HeaderChar1">
    <w:name w:val="Header Char1"/>
    <w:uiPriority w:val="99"/>
    <w:semiHidden/>
    <w:locked/>
    <w:rsid w:val="009223FB"/>
    <w:rPr>
      <w:rFonts w:ascii="Arial" w:hAnsi="Arial" w:cs="Arial" w:hint="default"/>
      <w:sz w:val="24"/>
      <w:lang w:eastAsia="en-US"/>
    </w:rPr>
  </w:style>
  <w:style w:type="character" w:customStyle="1" w:styleId="FooterChar1">
    <w:name w:val="Footer Char1"/>
    <w:uiPriority w:val="99"/>
    <w:semiHidden/>
    <w:locked/>
    <w:rsid w:val="009223FB"/>
    <w:rPr>
      <w:rFonts w:ascii="Arial" w:hAnsi="Arial" w:cs="Arial" w:hint="default"/>
      <w:sz w:val="24"/>
      <w:lang w:eastAsia="en-US"/>
    </w:rPr>
  </w:style>
  <w:style w:type="character" w:customStyle="1" w:styleId="BodyText2Char1">
    <w:name w:val="Body Text 2 Char1"/>
    <w:uiPriority w:val="99"/>
    <w:semiHidden/>
    <w:locked/>
    <w:rsid w:val="009223FB"/>
    <w:rPr>
      <w:rFonts w:ascii="Antique Olive" w:hAnsi="Antique Olive" w:hint="default"/>
      <w:b/>
      <w:bCs w:val="0"/>
      <w:caps/>
      <w:sz w:val="32"/>
      <w:lang w:eastAsia="en-US"/>
    </w:rPr>
  </w:style>
  <w:style w:type="character" w:customStyle="1" w:styleId="BodyText3Char1">
    <w:name w:val="Body Text 3 Char1"/>
    <w:uiPriority w:val="99"/>
    <w:semiHidden/>
    <w:locked/>
    <w:rsid w:val="009223FB"/>
    <w:rPr>
      <w:lang w:eastAsia="en-US"/>
    </w:rPr>
  </w:style>
  <w:style w:type="paragraph" w:customStyle="1" w:styleId="DocCoverTitleStyle">
    <w:name w:val="Doc CoverTitle Style"/>
    <w:basedOn w:val="Normal"/>
    <w:next w:val="Normal"/>
    <w:uiPriority w:val="99"/>
    <w:semiHidden/>
    <w:rsid w:val="00B106F4"/>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uiPriority w:val="99"/>
    <w:semiHidden/>
    <w:qFormat/>
    <w:rsid w:val="00801581"/>
    <w:pPr>
      <w:numPr>
        <w:numId w:val="1"/>
      </w:numPr>
      <w:jc w:val="both"/>
    </w:pPr>
    <w:rPr>
      <w:bCs w:val="0"/>
      <w:color w:val="auto"/>
      <w:kern w:val="28"/>
      <w:szCs w:val="36"/>
      <w:lang w:val="x-none"/>
    </w:rPr>
  </w:style>
  <w:style w:type="character" w:customStyle="1" w:styleId="NewheadingsChar">
    <w:name w:val="New headings Char"/>
    <w:link w:val="Newheadings"/>
    <w:uiPriority w:val="99"/>
    <w:semiHidden/>
    <w:locked/>
    <w:rsid w:val="00925689"/>
    <w:rPr>
      <w:rFonts w:ascii="Arial" w:hAnsi="Arial"/>
      <w:b/>
      <w:kern w:val="28"/>
      <w:sz w:val="22"/>
      <w:szCs w:val="36"/>
      <w:lang w:val="x-none" w:eastAsia="en-US"/>
    </w:rPr>
  </w:style>
  <w:style w:type="character" w:styleId="Hyperlink">
    <w:name w:val="Hyperlink"/>
    <w:uiPriority w:val="99"/>
    <w:rsid w:val="00B106F4"/>
    <w:rPr>
      <w:color w:val="0000FF"/>
      <w:u w:val="single"/>
    </w:rPr>
  </w:style>
  <w:style w:type="paragraph" w:styleId="TOC1">
    <w:name w:val="toc 1"/>
    <w:basedOn w:val="Normal"/>
    <w:next w:val="Normal"/>
    <w:autoRedefine/>
    <w:uiPriority w:val="39"/>
    <w:rsid w:val="00A234EA"/>
    <w:pPr>
      <w:tabs>
        <w:tab w:val="left" w:pos="567"/>
        <w:tab w:val="right" w:leader="dot" w:pos="8505"/>
      </w:tabs>
      <w:spacing w:before="60" w:after="60"/>
      <w:ind w:left="567" w:hanging="567"/>
    </w:pPr>
  </w:style>
  <w:style w:type="paragraph" w:customStyle="1" w:styleId="Execpage">
    <w:name w:val="Exec page"/>
    <w:basedOn w:val="Heading1"/>
    <w:link w:val="ExecpageChar"/>
    <w:uiPriority w:val="8"/>
    <w:qFormat/>
    <w:rsid w:val="00925689"/>
    <w:pPr>
      <w:spacing w:after="240"/>
      <w:jc w:val="both"/>
    </w:pPr>
    <w:rPr>
      <w:bCs w:val="0"/>
      <w:color w:val="auto"/>
      <w:kern w:val="28"/>
      <w:szCs w:val="22"/>
      <w:lang w:eastAsia="en-AU"/>
    </w:rPr>
  </w:style>
  <w:style w:type="paragraph" w:customStyle="1" w:styleId="Schedule">
    <w:name w:val="Schedule"/>
    <w:basedOn w:val="Heading1"/>
    <w:uiPriority w:val="7"/>
    <w:qFormat/>
    <w:rsid w:val="00925689"/>
    <w:pPr>
      <w:keepNext w:val="0"/>
      <w:spacing w:after="240"/>
      <w:ind w:left="851" w:hanging="851"/>
      <w:jc w:val="center"/>
    </w:pPr>
    <w:rPr>
      <w:bCs w:val="0"/>
      <w:color w:val="auto"/>
      <w:kern w:val="28"/>
      <w:szCs w:val="24"/>
      <w:lang w:eastAsia="en-AU"/>
    </w:rPr>
  </w:style>
  <w:style w:type="paragraph" w:styleId="ListParagraph">
    <w:name w:val="List Paragraph"/>
    <w:basedOn w:val="Normal"/>
    <w:uiPriority w:val="99"/>
    <w:semiHidden/>
    <w:qFormat/>
    <w:rsid w:val="0084406F"/>
    <w:pPr>
      <w:ind w:left="720"/>
      <w:contextualSpacing/>
    </w:pPr>
  </w:style>
  <w:style w:type="paragraph" w:customStyle="1" w:styleId="CoverTitleStyle">
    <w:name w:val="CoverTitle Style"/>
    <w:basedOn w:val="Normal"/>
    <w:next w:val="Normal"/>
    <w:qFormat/>
    <w:rsid w:val="00925689"/>
    <w:pPr>
      <w:pBdr>
        <w:top w:val="single" w:sz="4" w:space="1" w:color="auto"/>
        <w:bottom w:val="single" w:sz="4" w:space="1" w:color="auto"/>
      </w:pBdr>
      <w:jc w:val="center"/>
    </w:pPr>
    <w:rPr>
      <w:rFonts w:cs="Arial"/>
      <w:b/>
      <w:bCs/>
      <w:caps/>
      <w:sz w:val="36"/>
      <w:szCs w:val="36"/>
      <w:lang w:eastAsia="en-AU"/>
    </w:rPr>
  </w:style>
  <w:style w:type="character" w:customStyle="1" w:styleId="ExecpageChar">
    <w:name w:val="Exec page Char"/>
    <w:basedOn w:val="DefaultParagraphFont"/>
    <w:link w:val="Execpage"/>
    <w:uiPriority w:val="8"/>
    <w:locked/>
    <w:rsid w:val="00925689"/>
    <w:rPr>
      <w:rFonts w:ascii="Arial" w:hAnsi="Arial"/>
      <w:b/>
      <w:kern w:val="28"/>
      <w:sz w:val="22"/>
      <w:szCs w:val="22"/>
      <w:lang w:val="en-AU" w:eastAsia="en-AU"/>
    </w:rPr>
  </w:style>
  <w:style w:type="paragraph" w:customStyle="1" w:styleId="Heading">
    <w:name w:val="Heading"/>
    <w:basedOn w:val="Heading1"/>
    <w:link w:val="HeadingChar"/>
    <w:uiPriority w:val="3"/>
    <w:qFormat/>
    <w:rsid w:val="00925689"/>
    <w:pPr>
      <w:numPr>
        <w:numId w:val="2"/>
      </w:numPr>
      <w:pBdr>
        <w:bottom w:val="single" w:sz="4" w:space="1" w:color="auto"/>
      </w:pBdr>
      <w:spacing w:before="120" w:after="120"/>
      <w:jc w:val="both"/>
    </w:pPr>
    <w:rPr>
      <w:bCs w:val="0"/>
      <w:color w:val="auto"/>
      <w:kern w:val="28"/>
      <w:szCs w:val="36"/>
      <w:lang w:val="x-none" w:eastAsia="en-AU"/>
    </w:rPr>
  </w:style>
  <w:style w:type="character" w:customStyle="1" w:styleId="HeadingChar">
    <w:name w:val="Heading Char"/>
    <w:link w:val="Heading"/>
    <w:uiPriority w:val="3"/>
    <w:locked/>
    <w:rsid w:val="00925689"/>
    <w:rPr>
      <w:rFonts w:ascii="Arial" w:hAnsi="Arial"/>
      <w:b/>
      <w:kern w:val="28"/>
      <w:sz w:val="22"/>
      <w:szCs w:val="36"/>
      <w:lang w:val="x-none" w:eastAsia="en-AU"/>
    </w:rPr>
  </w:style>
  <w:style w:type="paragraph" w:customStyle="1" w:styleId="Lista">
    <w:name w:val="List (a)"/>
    <w:basedOn w:val="Normal"/>
    <w:link w:val="ListaChar"/>
    <w:uiPriority w:val="4"/>
    <w:qFormat/>
    <w:rsid w:val="00925689"/>
    <w:pPr>
      <w:numPr>
        <w:ilvl w:val="1"/>
        <w:numId w:val="35"/>
      </w:numPr>
      <w:spacing w:before="120" w:after="120"/>
      <w:jc w:val="both"/>
    </w:pPr>
    <w:rPr>
      <w:rFonts w:cs="Arial"/>
      <w:szCs w:val="22"/>
      <w:lang w:eastAsia="en-AU"/>
    </w:rPr>
  </w:style>
  <w:style w:type="character" w:customStyle="1" w:styleId="ListaChar">
    <w:name w:val="List (a) Char"/>
    <w:basedOn w:val="DefaultParagraphFont"/>
    <w:link w:val="Lista"/>
    <w:uiPriority w:val="4"/>
    <w:rsid w:val="00925689"/>
    <w:rPr>
      <w:rFonts w:ascii="Arial" w:hAnsi="Arial" w:cs="Arial"/>
      <w:sz w:val="22"/>
      <w:szCs w:val="22"/>
      <w:lang w:val="en-AU" w:eastAsia="en-AU"/>
    </w:rPr>
  </w:style>
  <w:style w:type="paragraph" w:customStyle="1" w:styleId="Listi">
    <w:name w:val="List (i)"/>
    <w:basedOn w:val="Lista"/>
    <w:link w:val="ListiChar"/>
    <w:uiPriority w:val="5"/>
    <w:qFormat/>
    <w:rsid w:val="00925689"/>
    <w:pPr>
      <w:numPr>
        <w:ilvl w:val="2"/>
      </w:numPr>
    </w:pPr>
  </w:style>
  <w:style w:type="character" w:customStyle="1" w:styleId="ListiChar">
    <w:name w:val="List (i) Char"/>
    <w:basedOn w:val="ListaChar"/>
    <w:link w:val="Listi"/>
    <w:uiPriority w:val="5"/>
    <w:rsid w:val="00925689"/>
    <w:rPr>
      <w:rFonts w:ascii="Arial" w:hAnsi="Arial" w:cs="Arial"/>
      <w:sz w:val="22"/>
      <w:szCs w:val="22"/>
      <w:lang w:val="en-AU" w:eastAsia="en-AU"/>
    </w:rPr>
  </w:style>
  <w:style w:type="paragraph" w:customStyle="1" w:styleId="Paragraph">
    <w:name w:val="Paragraph"/>
    <w:basedOn w:val="Normal"/>
    <w:link w:val="ParagraphChar"/>
    <w:uiPriority w:val="6"/>
    <w:qFormat/>
    <w:rsid w:val="00925689"/>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925689"/>
    <w:rPr>
      <w:rFonts w:ascii="Arial" w:hAnsi="Arial"/>
      <w:sz w:val="22"/>
      <w:szCs w:val="22"/>
      <w:lang w:val="en-AU" w:eastAsia="en-AU"/>
    </w:rPr>
  </w:style>
  <w:style w:type="paragraph" w:customStyle="1" w:styleId="Recitalitem">
    <w:name w:val="Recital item"/>
    <w:basedOn w:val="Normal"/>
    <w:link w:val="RecitalitemChar"/>
    <w:uiPriority w:val="2"/>
    <w:qFormat/>
    <w:rsid w:val="00925689"/>
    <w:pPr>
      <w:numPr>
        <w:numId w:val="4"/>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925689"/>
    <w:rPr>
      <w:rFonts w:ascii="Arial" w:hAnsi="Arial" w:cs="Arial"/>
      <w:color w:val="000000"/>
      <w:sz w:val="22"/>
      <w:szCs w:val="22"/>
      <w:lang w:val="en-AU" w:eastAsia="en-AU"/>
    </w:rPr>
  </w:style>
  <w:style w:type="table" w:styleId="TableGrid">
    <w:name w:val="Table Grid"/>
    <w:basedOn w:val="TableNormal"/>
    <w:uiPriority w:val="59"/>
    <w:rsid w:val="00925689"/>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190">
      <w:bodyDiv w:val="1"/>
      <w:marLeft w:val="0"/>
      <w:marRight w:val="0"/>
      <w:marTop w:val="0"/>
      <w:marBottom w:val="0"/>
      <w:divBdr>
        <w:top w:val="none" w:sz="0" w:space="0" w:color="auto"/>
        <w:left w:val="none" w:sz="0" w:space="0" w:color="auto"/>
        <w:bottom w:val="none" w:sz="0" w:space="0" w:color="auto"/>
        <w:right w:val="none" w:sz="0" w:space="0" w:color="auto"/>
      </w:divBdr>
    </w:div>
    <w:div w:id="143157333">
      <w:bodyDiv w:val="1"/>
      <w:marLeft w:val="0"/>
      <w:marRight w:val="0"/>
      <w:marTop w:val="0"/>
      <w:marBottom w:val="0"/>
      <w:divBdr>
        <w:top w:val="none" w:sz="0" w:space="0" w:color="auto"/>
        <w:left w:val="none" w:sz="0" w:space="0" w:color="auto"/>
        <w:bottom w:val="none" w:sz="0" w:space="0" w:color="auto"/>
        <w:right w:val="none" w:sz="0" w:space="0" w:color="auto"/>
      </w:divBdr>
    </w:div>
    <w:div w:id="144012727">
      <w:bodyDiv w:val="1"/>
      <w:marLeft w:val="0"/>
      <w:marRight w:val="0"/>
      <w:marTop w:val="0"/>
      <w:marBottom w:val="0"/>
      <w:divBdr>
        <w:top w:val="none" w:sz="0" w:space="0" w:color="auto"/>
        <w:left w:val="none" w:sz="0" w:space="0" w:color="auto"/>
        <w:bottom w:val="none" w:sz="0" w:space="0" w:color="auto"/>
        <w:right w:val="none" w:sz="0" w:space="0" w:color="auto"/>
      </w:divBdr>
    </w:div>
    <w:div w:id="201481152">
      <w:bodyDiv w:val="1"/>
      <w:marLeft w:val="0"/>
      <w:marRight w:val="0"/>
      <w:marTop w:val="0"/>
      <w:marBottom w:val="0"/>
      <w:divBdr>
        <w:top w:val="none" w:sz="0" w:space="0" w:color="auto"/>
        <w:left w:val="none" w:sz="0" w:space="0" w:color="auto"/>
        <w:bottom w:val="none" w:sz="0" w:space="0" w:color="auto"/>
        <w:right w:val="none" w:sz="0" w:space="0" w:color="auto"/>
      </w:divBdr>
    </w:div>
    <w:div w:id="510221473">
      <w:bodyDiv w:val="1"/>
      <w:marLeft w:val="0"/>
      <w:marRight w:val="0"/>
      <w:marTop w:val="0"/>
      <w:marBottom w:val="0"/>
      <w:divBdr>
        <w:top w:val="none" w:sz="0" w:space="0" w:color="auto"/>
        <w:left w:val="none" w:sz="0" w:space="0" w:color="auto"/>
        <w:bottom w:val="none" w:sz="0" w:space="0" w:color="auto"/>
        <w:right w:val="none" w:sz="0" w:space="0" w:color="auto"/>
      </w:divBdr>
    </w:div>
    <w:div w:id="803812469">
      <w:bodyDiv w:val="1"/>
      <w:marLeft w:val="0"/>
      <w:marRight w:val="0"/>
      <w:marTop w:val="0"/>
      <w:marBottom w:val="0"/>
      <w:divBdr>
        <w:top w:val="none" w:sz="0" w:space="0" w:color="auto"/>
        <w:left w:val="none" w:sz="0" w:space="0" w:color="auto"/>
        <w:bottom w:val="none" w:sz="0" w:space="0" w:color="auto"/>
        <w:right w:val="none" w:sz="0" w:space="0" w:color="auto"/>
      </w:divBdr>
    </w:div>
    <w:div w:id="865751271">
      <w:bodyDiv w:val="1"/>
      <w:marLeft w:val="0"/>
      <w:marRight w:val="0"/>
      <w:marTop w:val="0"/>
      <w:marBottom w:val="0"/>
      <w:divBdr>
        <w:top w:val="none" w:sz="0" w:space="0" w:color="auto"/>
        <w:left w:val="none" w:sz="0" w:space="0" w:color="auto"/>
        <w:bottom w:val="none" w:sz="0" w:space="0" w:color="auto"/>
        <w:right w:val="none" w:sz="0" w:space="0" w:color="auto"/>
      </w:divBdr>
    </w:div>
    <w:div w:id="1080910003">
      <w:bodyDiv w:val="1"/>
      <w:marLeft w:val="0"/>
      <w:marRight w:val="0"/>
      <w:marTop w:val="0"/>
      <w:marBottom w:val="0"/>
      <w:divBdr>
        <w:top w:val="none" w:sz="0" w:space="0" w:color="auto"/>
        <w:left w:val="none" w:sz="0" w:space="0" w:color="auto"/>
        <w:bottom w:val="none" w:sz="0" w:space="0" w:color="auto"/>
        <w:right w:val="none" w:sz="0" w:space="0" w:color="auto"/>
      </w:divBdr>
    </w:div>
    <w:div w:id="1181579332">
      <w:bodyDiv w:val="1"/>
      <w:marLeft w:val="0"/>
      <w:marRight w:val="0"/>
      <w:marTop w:val="0"/>
      <w:marBottom w:val="0"/>
      <w:divBdr>
        <w:top w:val="none" w:sz="0" w:space="0" w:color="auto"/>
        <w:left w:val="none" w:sz="0" w:space="0" w:color="auto"/>
        <w:bottom w:val="none" w:sz="0" w:space="0" w:color="auto"/>
        <w:right w:val="none" w:sz="0" w:space="0" w:color="auto"/>
      </w:divBdr>
    </w:div>
    <w:div w:id="1278486835">
      <w:bodyDiv w:val="1"/>
      <w:marLeft w:val="0"/>
      <w:marRight w:val="0"/>
      <w:marTop w:val="0"/>
      <w:marBottom w:val="0"/>
      <w:divBdr>
        <w:top w:val="none" w:sz="0" w:space="0" w:color="auto"/>
        <w:left w:val="none" w:sz="0" w:space="0" w:color="auto"/>
        <w:bottom w:val="none" w:sz="0" w:space="0" w:color="auto"/>
        <w:right w:val="none" w:sz="0" w:space="0" w:color="auto"/>
      </w:divBdr>
    </w:div>
    <w:div w:id="1414811785">
      <w:bodyDiv w:val="1"/>
      <w:marLeft w:val="0"/>
      <w:marRight w:val="0"/>
      <w:marTop w:val="0"/>
      <w:marBottom w:val="0"/>
      <w:divBdr>
        <w:top w:val="none" w:sz="0" w:space="0" w:color="auto"/>
        <w:left w:val="none" w:sz="0" w:space="0" w:color="auto"/>
        <w:bottom w:val="none" w:sz="0" w:space="0" w:color="auto"/>
        <w:right w:val="none" w:sz="0" w:space="0" w:color="auto"/>
      </w:divBdr>
    </w:div>
    <w:div w:id="1528181139">
      <w:bodyDiv w:val="1"/>
      <w:marLeft w:val="0"/>
      <w:marRight w:val="0"/>
      <w:marTop w:val="0"/>
      <w:marBottom w:val="0"/>
      <w:divBdr>
        <w:top w:val="none" w:sz="0" w:space="0" w:color="auto"/>
        <w:left w:val="none" w:sz="0" w:space="0" w:color="auto"/>
        <w:bottom w:val="none" w:sz="0" w:space="0" w:color="auto"/>
        <w:right w:val="none" w:sz="0" w:space="0" w:color="auto"/>
      </w:divBdr>
    </w:div>
    <w:div w:id="1555003568">
      <w:bodyDiv w:val="1"/>
      <w:marLeft w:val="0"/>
      <w:marRight w:val="0"/>
      <w:marTop w:val="0"/>
      <w:marBottom w:val="0"/>
      <w:divBdr>
        <w:top w:val="none" w:sz="0" w:space="0" w:color="auto"/>
        <w:left w:val="none" w:sz="0" w:space="0" w:color="auto"/>
        <w:bottom w:val="none" w:sz="0" w:space="0" w:color="auto"/>
        <w:right w:val="none" w:sz="0" w:space="0" w:color="auto"/>
      </w:divBdr>
    </w:div>
    <w:div w:id="1667127932">
      <w:bodyDiv w:val="1"/>
      <w:marLeft w:val="0"/>
      <w:marRight w:val="0"/>
      <w:marTop w:val="0"/>
      <w:marBottom w:val="0"/>
      <w:divBdr>
        <w:top w:val="none" w:sz="0" w:space="0" w:color="auto"/>
        <w:left w:val="none" w:sz="0" w:space="0" w:color="auto"/>
        <w:bottom w:val="none" w:sz="0" w:space="0" w:color="auto"/>
        <w:right w:val="none" w:sz="0" w:space="0" w:color="auto"/>
      </w:divBdr>
    </w:div>
    <w:div w:id="1709643863">
      <w:bodyDiv w:val="1"/>
      <w:marLeft w:val="0"/>
      <w:marRight w:val="0"/>
      <w:marTop w:val="0"/>
      <w:marBottom w:val="0"/>
      <w:divBdr>
        <w:top w:val="none" w:sz="0" w:space="0" w:color="auto"/>
        <w:left w:val="none" w:sz="0" w:space="0" w:color="auto"/>
        <w:bottom w:val="none" w:sz="0" w:space="0" w:color="auto"/>
        <w:right w:val="none" w:sz="0" w:space="0" w:color="auto"/>
      </w:divBdr>
    </w:div>
    <w:div w:id="1813407949">
      <w:bodyDiv w:val="1"/>
      <w:marLeft w:val="0"/>
      <w:marRight w:val="0"/>
      <w:marTop w:val="0"/>
      <w:marBottom w:val="0"/>
      <w:divBdr>
        <w:top w:val="none" w:sz="0" w:space="0" w:color="auto"/>
        <w:left w:val="none" w:sz="0" w:space="0" w:color="auto"/>
        <w:bottom w:val="none" w:sz="0" w:space="0" w:color="auto"/>
        <w:right w:val="none" w:sz="0" w:space="0" w:color="auto"/>
      </w:divBdr>
    </w:div>
    <w:div w:id="2010712501">
      <w:bodyDiv w:val="1"/>
      <w:marLeft w:val="0"/>
      <w:marRight w:val="0"/>
      <w:marTop w:val="0"/>
      <w:marBottom w:val="0"/>
      <w:divBdr>
        <w:top w:val="none" w:sz="0" w:space="0" w:color="auto"/>
        <w:left w:val="none" w:sz="0" w:space="0" w:color="auto"/>
        <w:bottom w:val="none" w:sz="0" w:space="0" w:color="auto"/>
        <w:right w:val="none" w:sz="0" w:space="0" w:color="auto"/>
      </w:divBdr>
    </w:div>
    <w:div w:id="20130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82d38cee-41dd-4322-aa33-749f68d10604</LEAPFirmCode>
  <LEAPIsPrecedent xmlns="">False</LEAPIsPrecedent>
  <LEAPTempPath xmlns="">C:\Users\Nicole\AppData\Local\LEAP Desktop\CDE\77eb087e-6027-44d7-9d65-188c350f2487\LEAP2Office\MacroFields\</LEAPTempPath>
  <LEAPCursorStartPosition xmlns="">3900</LEAPCursorStartPosition>
  <LEAPCursorEndPosition xmlns="">3900</LEAPCursorEndPosition>
  <LEAPCharacterCount xmlns="">33090</LEAPCharacterCount>
</LEAPWordCustomPar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DE3BA-7035-479E-8078-9E7C8962D371}">
  <ds:schemaRefs>
    <ds:schemaRef ds:uri="http://LEAPWordCustomPart.com"/>
    <ds:schemaRef ds:uri=""/>
  </ds:schemaRefs>
</ds:datastoreItem>
</file>

<file path=customXml/itemProps2.xml><?xml version="1.0" encoding="utf-8"?>
<ds:datastoreItem xmlns:ds="http://schemas.openxmlformats.org/officeDocument/2006/customXml" ds:itemID="{BACE9AC7-80EB-4F65-B38B-7CDDFE0D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5714</Words>
  <Characters>29546</Characters>
  <Application>Microsoft Office Word</Application>
  <DocSecurity>0</DocSecurity>
  <Lines>869</Lines>
  <Paragraphs>435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Franchise  Agreement</vt:lpstr>
    </vt:vector>
  </TitlesOfParts>
  <Company/>
  <LinksUpToDate>false</LinksUpToDate>
  <CharactersWithSpaces>34825</CharactersWithSpaces>
  <SharedDoc>false</SharedDoc>
  <HLinks>
    <vt:vector size="216" baseType="variant">
      <vt:variant>
        <vt:i4>1638452</vt:i4>
      </vt:variant>
      <vt:variant>
        <vt:i4>244</vt:i4>
      </vt:variant>
      <vt:variant>
        <vt:i4>0</vt:i4>
      </vt:variant>
      <vt:variant>
        <vt:i4>5</vt:i4>
      </vt:variant>
      <vt:variant>
        <vt:lpwstr/>
      </vt:variant>
      <vt:variant>
        <vt:lpwstr>_Toc393206437</vt:lpwstr>
      </vt:variant>
      <vt:variant>
        <vt:i4>1638452</vt:i4>
      </vt:variant>
      <vt:variant>
        <vt:i4>238</vt:i4>
      </vt:variant>
      <vt:variant>
        <vt:i4>0</vt:i4>
      </vt:variant>
      <vt:variant>
        <vt:i4>5</vt:i4>
      </vt:variant>
      <vt:variant>
        <vt:lpwstr/>
      </vt:variant>
      <vt:variant>
        <vt:lpwstr>_Toc393206436</vt:lpwstr>
      </vt:variant>
      <vt:variant>
        <vt:i4>1638452</vt:i4>
      </vt:variant>
      <vt:variant>
        <vt:i4>232</vt:i4>
      </vt:variant>
      <vt:variant>
        <vt:i4>0</vt:i4>
      </vt:variant>
      <vt:variant>
        <vt:i4>5</vt:i4>
      </vt:variant>
      <vt:variant>
        <vt:lpwstr/>
      </vt:variant>
      <vt:variant>
        <vt:lpwstr>_Toc393206435</vt:lpwstr>
      </vt:variant>
      <vt:variant>
        <vt:i4>1638452</vt:i4>
      </vt:variant>
      <vt:variant>
        <vt:i4>226</vt:i4>
      </vt:variant>
      <vt:variant>
        <vt:i4>0</vt:i4>
      </vt:variant>
      <vt:variant>
        <vt:i4>5</vt:i4>
      </vt:variant>
      <vt:variant>
        <vt:lpwstr/>
      </vt:variant>
      <vt:variant>
        <vt:lpwstr>_Toc393206434</vt:lpwstr>
      </vt:variant>
      <vt:variant>
        <vt:i4>1638452</vt:i4>
      </vt:variant>
      <vt:variant>
        <vt:i4>220</vt:i4>
      </vt:variant>
      <vt:variant>
        <vt:i4>0</vt:i4>
      </vt:variant>
      <vt:variant>
        <vt:i4>5</vt:i4>
      </vt:variant>
      <vt:variant>
        <vt:lpwstr/>
      </vt:variant>
      <vt:variant>
        <vt:lpwstr>_Toc393206433</vt:lpwstr>
      </vt:variant>
      <vt:variant>
        <vt:i4>1638452</vt:i4>
      </vt:variant>
      <vt:variant>
        <vt:i4>214</vt:i4>
      </vt:variant>
      <vt:variant>
        <vt:i4>0</vt:i4>
      </vt:variant>
      <vt:variant>
        <vt:i4>5</vt:i4>
      </vt:variant>
      <vt:variant>
        <vt:lpwstr/>
      </vt:variant>
      <vt:variant>
        <vt:lpwstr>_Toc393206432</vt:lpwstr>
      </vt:variant>
      <vt:variant>
        <vt:i4>1638452</vt:i4>
      </vt:variant>
      <vt:variant>
        <vt:i4>208</vt:i4>
      </vt:variant>
      <vt:variant>
        <vt:i4>0</vt:i4>
      </vt:variant>
      <vt:variant>
        <vt:i4>5</vt:i4>
      </vt:variant>
      <vt:variant>
        <vt:lpwstr/>
      </vt:variant>
      <vt:variant>
        <vt:lpwstr>_Toc393206431</vt:lpwstr>
      </vt:variant>
      <vt:variant>
        <vt:i4>1638452</vt:i4>
      </vt:variant>
      <vt:variant>
        <vt:i4>202</vt:i4>
      </vt:variant>
      <vt:variant>
        <vt:i4>0</vt:i4>
      </vt:variant>
      <vt:variant>
        <vt:i4>5</vt:i4>
      </vt:variant>
      <vt:variant>
        <vt:lpwstr/>
      </vt:variant>
      <vt:variant>
        <vt:lpwstr>_Toc393206430</vt:lpwstr>
      </vt:variant>
      <vt:variant>
        <vt:i4>1572916</vt:i4>
      </vt:variant>
      <vt:variant>
        <vt:i4>196</vt:i4>
      </vt:variant>
      <vt:variant>
        <vt:i4>0</vt:i4>
      </vt:variant>
      <vt:variant>
        <vt:i4>5</vt:i4>
      </vt:variant>
      <vt:variant>
        <vt:lpwstr/>
      </vt:variant>
      <vt:variant>
        <vt:lpwstr>_Toc393206429</vt:lpwstr>
      </vt:variant>
      <vt:variant>
        <vt:i4>1572916</vt:i4>
      </vt:variant>
      <vt:variant>
        <vt:i4>190</vt:i4>
      </vt:variant>
      <vt:variant>
        <vt:i4>0</vt:i4>
      </vt:variant>
      <vt:variant>
        <vt:i4>5</vt:i4>
      </vt:variant>
      <vt:variant>
        <vt:lpwstr/>
      </vt:variant>
      <vt:variant>
        <vt:lpwstr>_Toc393206428</vt:lpwstr>
      </vt:variant>
      <vt:variant>
        <vt:i4>1572916</vt:i4>
      </vt:variant>
      <vt:variant>
        <vt:i4>184</vt:i4>
      </vt:variant>
      <vt:variant>
        <vt:i4>0</vt:i4>
      </vt:variant>
      <vt:variant>
        <vt:i4>5</vt:i4>
      </vt:variant>
      <vt:variant>
        <vt:lpwstr/>
      </vt:variant>
      <vt:variant>
        <vt:lpwstr>_Toc393206427</vt:lpwstr>
      </vt:variant>
      <vt:variant>
        <vt:i4>1572916</vt:i4>
      </vt:variant>
      <vt:variant>
        <vt:i4>178</vt:i4>
      </vt:variant>
      <vt:variant>
        <vt:i4>0</vt:i4>
      </vt:variant>
      <vt:variant>
        <vt:i4>5</vt:i4>
      </vt:variant>
      <vt:variant>
        <vt:lpwstr/>
      </vt:variant>
      <vt:variant>
        <vt:lpwstr>_Toc393206426</vt:lpwstr>
      </vt:variant>
      <vt:variant>
        <vt:i4>1572916</vt:i4>
      </vt:variant>
      <vt:variant>
        <vt:i4>172</vt:i4>
      </vt:variant>
      <vt:variant>
        <vt:i4>0</vt:i4>
      </vt:variant>
      <vt:variant>
        <vt:i4>5</vt:i4>
      </vt:variant>
      <vt:variant>
        <vt:lpwstr/>
      </vt:variant>
      <vt:variant>
        <vt:lpwstr>_Toc393206425</vt:lpwstr>
      </vt:variant>
      <vt:variant>
        <vt:i4>1572916</vt:i4>
      </vt:variant>
      <vt:variant>
        <vt:i4>166</vt:i4>
      </vt:variant>
      <vt:variant>
        <vt:i4>0</vt:i4>
      </vt:variant>
      <vt:variant>
        <vt:i4>5</vt:i4>
      </vt:variant>
      <vt:variant>
        <vt:lpwstr/>
      </vt:variant>
      <vt:variant>
        <vt:lpwstr>_Toc393206424</vt:lpwstr>
      </vt:variant>
      <vt:variant>
        <vt:i4>1572916</vt:i4>
      </vt:variant>
      <vt:variant>
        <vt:i4>160</vt:i4>
      </vt:variant>
      <vt:variant>
        <vt:i4>0</vt:i4>
      </vt:variant>
      <vt:variant>
        <vt:i4>5</vt:i4>
      </vt:variant>
      <vt:variant>
        <vt:lpwstr/>
      </vt:variant>
      <vt:variant>
        <vt:lpwstr>_Toc393206423</vt:lpwstr>
      </vt:variant>
      <vt:variant>
        <vt:i4>1572916</vt:i4>
      </vt:variant>
      <vt:variant>
        <vt:i4>154</vt:i4>
      </vt:variant>
      <vt:variant>
        <vt:i4>0</vt:i4>
      </vt:variant>
      <vt:variant>
        <vt:i4>5</vt:i4>
      </vt:variant>
      <vt:variant>
        <vt:lpwstr/>
      </vt:variant>
      <vt:variant>
        <vt:lpwstr>_Toc393206422</vt:lpwstr>
      </vt:variant>
      <vt:variant>
        <vt:i4>1572916</vt:i4>
      </vt:variant>
      <vt:variant>
        <vt:i4>148</vt:i4>
      </vt:variant>
      <vt:variant>
        <vt:i4>0</vt:i4>
      </vt:variant>
      <vt:variant>
        <vt:i4>5</vt:i4>
      </vt:variant>
      <vt:variant>
        <vt:lpwstr/>
      </vt:variant>
      <vt:variant>
        <vt:lpwstr>_Toc393206421</vt:lpwstr>
      </vt:variant>
      <vt:variant>
        <vt:i4>1572916</vt:i4>
      </vt:variant>
      <vt:variant>
        <vt:i4>142</vt:i4>
      </vt:variant>
      <vt:variant>
        <vt:i4>0</vt:i4>
      </vt:variant>
      <vt:variant>
        <vt:i4>5</vt:i4>
      </vt:variant>
      <vt:variant>
        <vt:lpwstr/>
      </vt:variant>
      <vt:variant>
        <vt:lpwstr>_Toc393206420</vt:lpwstr>
      </vt:variant>
      <vt:variant>
        <vt:i4>1769524</vt:i4>
      </vt:variant>
      <vt:variant>
        <vt:i4>136</vt:i4>
      </vt:variant>
      <vt:variant>
        <vt:i4>0</vt:i4>
      </vt:variant>
      <vt:variant>
        <vt:i4>5</vt:i4>
      </vt:variant>
      <vt:variant>
        <vt:lpwstr/>
      </vt:variant>
      <vt:variant>
        <vt:lpwstr>_Toc393206419</vt:lpwstr>
      </vt:variant>
      <vt:variant>
        <vt:i4>1769524</vt:i4>
      </vt:variant>
      <vt:variant>
        <vt:i4>130</vt:i4>
      </vt:variant>
      <vt:variant>
        <vt:i4>0</vt:i4>
      </vt:variant>
      <vt:variant>
        <vt:i4>5</vt:i4>
      </vt:variant>
      <vt:variant>
        <vt:lpwstr/>
      </vt:variant>
      <vt:variant>
        <vt:lpwstr>_Toc393206418</vt:lpwstr>
      </vt:variant>
      <vt:variant>
        <vt:i4>1769524</vt:i4>
      </vt:variant>
      <vt:variant>
        <vt:i4>124</vt:i4>
      </vt:variant>
      <vt:variant>
        <vt:i4>0</vt:i4>
      </vt:variant>
      <vt:variant>
        <vt:i4>5</vt:i4>
      </vt:variant>
      <vt:variant>
        <vt:lpwstr/>
      </vt:variant>
      <vt:variant>
        <vt:lpwstr>_Toc393206417</vt:lpwstr>
      </vt:variant>
      <vt:variant>
        <vt:i4>1769524</vt:i4>
      </vt:variant>
      <vt:variant>
        <vt:i4>118</vt:i4>
      </vt:variant>
      <vt:variant>
        <vt:i4>0</vt:i4>
      </vt:variant>
      <vt:variant>
        <vt:i4>5</vt:i4>
      </vt:variant>
      <vt:variant>
        <vt:lpwstr/>
      </vt:variant>
      <vt:variant>
        <vt:lpwstr>_Toc393206416</vt:lpwstr>
      </vt:variant>
      <vt:variant>
        <vt:i4>1769524</vt:i4>
      </vt:variant>
      <vt:variant>
        <vt:i4>112</vt:i4>
      </vt:variant>
      <vt:variant>
        <vt:i4>0</vt:i4>
      </vt:variant>
      <vt:variant>
        <vt:i4>5</vt:i4>
      </vt:variant>
      <vt:variant>
        <vt:lpwstr/>
      </vt:variant>
      <vt:variant>
        <vt:lpwstr>_Toc393206415</vt:lpwstr>
      </vt:variant>
      <vt:variant>
        <vt:i4>1769524</vt:i4>
      </vt:variant>
      <vt:variant>
        <vt:i4>106</vt:i4>
      </vt:variant>
      <vt:variant>
        <vt:i4>0</vt:i4>
      </vt:variant>
      <vt:variant>
        <vt:i4>5</vt:i4>
      </vt:variant>
      <vt:variant>
        <vt:lpwstr/>
      </vt:variant>
      <vt:variant>
        <vt:lpwstr>_Toc393206414</vt:lpwstr>
      </vt:variant>
      <vt:variant>
        <vt:i4>1769524</vt:i4>
      </vt:variant>
      <vt:variant>
        <vt:i4>100</vt:i4>
      </vt:variant>
      <vt:variant>
        <vt:i4>0</vt:i4>
      </vt:variant>
      <vt:variant>
        <vt:i4>5</vt:i4>
      </vt:variant>
      <vt:variant>
        <vt:lpwstr/>
      </vt:variant>
      <vt:variant>
        <vt:lpwstr>_Toc393206413</vt:lpwstr>
      </vt:variant>
      <vt:variant>
        <vt:i4>1769524</vt:i4>
      </vt:variant>
      <vt:variant>
        <vt:i4>94</vt:i4>
      </vt:variant>
      <vt:variant>
        <vt:i4>0</vt:i4>
      </vt:variant>
      <vt:variant>
        <vt:i4>5</vt:i4>
      </vt:variant>
      <vt:variant>
        <vt:lpwstr/>
      </vt:variant>
      <vt:variant>
        <vt:lpwstr>_Toc393206412</vt:lpwstr>
      </vt:variant>
      <vt:variant>
        <vt:i4>1769524</vt:i4>
      </vt:variant>
      <vt:variant>
        <vt:i4>88</vt:i4>
      </vt:variant>
      <vt:variant>
        <vt:i4>0</vt:i4>
      </vt:variant>
      <vt:variant>
        <vt:i4>5</vt:i4>
      </vt:variant>
      <vt:variant>
        <vt:lpwstr/>
      </vt:variant>
      <vt:variant>
        <vt:lpwstr>_Toc393206411</vt:lpwstr>
      </vt:variant>
      <vt:variant>
        <vt:i4>1769524</vt:i4>
      </vt:variant>
      <vt:variant>
        <vt:i4>82</vt:i4>
      </vt:variant>
      <vt:variant>
        <vt:i4>0</vt:i4>
      </vt:variant>
      <vt:variant>
        <vt:i4>5</vt:i4>
      </vt:variant>
      <vt:variant>
        <vt:lpwstr/>
      </vt:variant>
      <vt:variant>
        <vt:lpwstr>_Toc393206410</vt:lpwstr>
      </vt:variant>
      <vt:variant>
        <vt:i4>1703988</vt:i4>
      </vt:variant>
      <vt:variant>
        <vt:i4>76</vt:i4>
      </vt:variant>
      <vt:variant>
        <vt:i4>0</vt:i4>
      </vt:variant>
      <vt:variant>
        <vt:i4>5</vt:i4>
      </vt:variant>
      <vt:variant>
        <vt:lpwstr/>
      </vt:variant>
      <vt:variant>
        <vt:lpwstr>_Toc393206409</vt:lpwstr>
      </vt:variant>
      <vt:variant>
        <vt:i4>1703988</vt:i4>
      </vt:variant>
      <vt:variant>
        <vt:i4>70</vt:i4>
      </vt:variant>
      <vt:variant>
        <vt:i4>0</vt:i4>
      </vt:variant>
      <vt:variant>
        <vt:i4>5</vt:i4>
      </vt:variant>
      <vt:variant>
        <vt:lpwstr/>
      </vt:variant>
      <vt:variant>
        <vt:lpwstr>_Toc393206408</vt:lpwstr>
      </vt:variant>
      <vt:variant>
        <vt:i4>1703988</vt:i4>
      </vt:variant>
      <vt:variant>
        <vt:i4>64</vt:i4>
      </vt:variant>
      <vt:variant>
        <vt:i4>0</vt:i4>
      </vt:variant>
      <vt:variant>
        <vt:i4>5</vt:i4>
      </vt:variant>
      <vt:variant>
        <vt:lpwstr/>
      </vt:variant>
      <vt:variant>
        <vt:lpwstr>_Toc393206407</vt:lpwstr>
      </vt:variant>
      <vt:variant>
        <vt:i4>1703988</vt:i4>
      </vt:variant>
      <vt:variant>
        <vt:i4>58</vt:i4>
      </vt:variant>
      <vt:variant>
        <vt:i4>0</vt:i4>
      </vt:variant>
      <vt:variant>
        <vt:i4>5</vt:i4>
      </vt:variant>
      <vt:variant>
        <vt:lpwstr/>
      </vt:variant>
      <vt:variant>
        <vt:lpwstr>_Toc393206406</vt:lpwstr>
      </vt:variant>
      <vt:variant>
        <vt:i4>1703988</vt:i4>
      </vt:variant>
      <vt:variant>
        <vt:i4>52</vt:i4>
      </vt:variant>
      <vt:variant>
        <vt:i4>0</vt:i4>
      </vt:variant>
      <vt:variant>
        <vt:i4>5</vt:i4>
      </vt:variant>
      <vt:variant>
        <vt:lpwstr/>
      </vt:variant>
      <vt:variant>
        <vt:lpwstr>_Toc393206405</vt:lpwstr>
      </vt:variant>
      <vt:variant>
        <vt:i4>1703988</vt:i4>
      </vt:variant>
      <vt:variant>
        <vt:i4>46</vt:i4>
      </vt:variant>
      <vt:variant>
        <vt:i4>0</vt:i4>
      </vt:variant>
      <vt:variant>
        <vt:i4>5</vt:i4>
      </vt:variant>
      <vt:variant>
        <vt:lpwstr/>
      </vt:variant>
      <vt:variant>
        <vt:lpwstr>_Toc393206404</vt:lpwstr>
      </vt:variant>
      <vt:variant>
        <vt:i4>1703988</vt:i4>
      </vt:variant>
      <vt:variant>
        <vt:i4>40</vt:i4>
      </vt:variant>
      <vt:variant>
        <vt:i4>0</vt:i4>
      </vt:variant>
      <vt:variant>
        <vt:i4>5</vt:i4>
      </vt:variant>
      <vt:variant>
        <vt:lpwstr/>
      </vt:variant>
      <vt:variant>
        <vt:lpwstr>_Toc393206403</vt:lpwstr>
      </vt:variant>
      <vt:variant>
        <vt:i4>1703988</vt:i4>
      </vt:variant>
      <vt:variant>
        <vt:i4>34</vt:i4>
      </vt:variant>
      <vt:variant>
        <vt:i4>0</vt:i4>
      </vt:variant>
      <vt:variant>
        <vt:i4>5</vt:i4>
      </vt:variant>
      <vt:variant>
        <vt:lpwstr/>
      </vt:variant>
      <vt:variant>
        <vt:lpwstr>_Toc393206402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Agreement</dc:title>
  <dc:subject/>
  <dc:creator>Nicole Doyle - JTLS</dc:creator>
  <cp:keywords/>
  <cp:lastModifiedBy>Nicole Doyle - JTLS</cp:lastModifiedBy>
  <cp:revision>2</cp:revision>
  <dcterms:created xsi:type="dcterms:W3CDTF">2019-10-31T04:13:00Z</dcterms:created>
  <dcterms:modified xsi:type="dcterms:W3CDTF">2019-10-31T04:13:00Z</dcterms:modified>
</cp:coreProperties>
</file>